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72B" w:rsidRPr="00B1194C" w:rsidRDefault="00D7672B" w:rsidP="00D7672B">
      <w:pPr>
        <w:spacing w:line="360" w:lineRule="auto"/>
        <w:rPr>
          <w:b/>
        </w:rPr>
      </w:pPr>
      <w:r w:rsidRPr="00B1194C">
        <w:rPr>
          <w:b/>
        </w:rPr>
        <w:t>ИЗБОРНОМ ВЕЋУ</w:t>
      </w:r>
    </w:p>
    <w:p w:rsidR="00D7672B" w:rsidRPr="00B1194C" w:rsidRDefault="00D7672B" w:rsidP="00D7672B">
      <w:pPr>
        <w:spacing w:line="360" w:lineRule="auto"/>
        <w:rPr>
          <w:b/>
          <w:lang w:val="sr-Cyrl-CS"/>
        </w:rPr>
      </w:pPr>
      <w:r w:rsidRPr="00B1194C">
        <w:rPr>
          <w:b/>
          <w:lang w:val="sr-Cyrl-CS"/>
        </w:rPr>
        <w:t>ФИЛОЗОФСКОГ ФАКУЛТЕТА</w:t>
      </w:r>
    </w:p>
    <w:p w:rsidR="00D7672B" w:rsidRDefault="00D7672B" w:rsidP="00D7672B">
      <w:pPr>
        <w:spacing w:line="360" w:lineRule="auto"/>
        <w:rPr>
          <w:b/>
          <w:lang w:val="sr-Cyrl-CS"/>
        </w:rPr>
      </w:pPr>
      <w:r w:rsidRPr="00B1194C">
        <w:rPr>
          <w:b/>
          <w:lang w:val="sr-Cyrl-CS"/>
        </w:rPr>
        <w:t>УНИВЕРЗИТЕТА У БЕОГРАДУ</w:t>
      </w:r>
    </w:p>
    <w:p w:rsidR="004124BB" w:rsidRPr="00B1194C" w:rsidRDefault="004124BB" w:rsidP="00D7672B">
      <w:pPr>
        <w:spacing w:line="360" w:lineRule="auto"/>
        <w:rPr>
          <w:b/>
          <w:lang w:val="sr-Cyrl-CS"/>
        </w:rPr>
      </w:pPr>
    </w:p>
    <w:p w:rsidR="004124BB" w:rsidRDefault="004124BB" w:rsidP="004124BB">
      <w:pPr>
        <w:spacing w:line="288" w:lineRule="auto"/>
        <w:jc w:val="center"/>
      </w:pPr>
      <w:r>
        <w:t>РЕФЕРАТ О КАНДИДАТИМА ЗА ИЗБОР У ЗВАЊЕ РЕДОВНОГ ПРОФЕСОРА</w:t>
      </w:r>
    </w:p>
    <w:p w:rsidR="004124BB" w:rsidRDefault="004124BB" w:rsidP="004124BB">
      <w:pPr>
        <w:spacing w:line="288" w:lineRule="auto"/>
        <w:jc w:val="center"/>
      </w:pPr>
      <w:r>
        <w:t>ЗА УЖУ НАУЧНУ ОБЛАСТ ОПШТА ПСИХОЛОГИЈА</w:t>
      </w:r>
    </w:p>
    <w:p w:rsidR="004124BB" w:rsidRPr="004124BB" w:rsidRDefault="004124BB" w:rsidP="004124BB">
      <w:pPr>
        <w:spacing w:line="288" w:lineRule="auto"/>
        <w:jc w:val="center"/>
        <w:rPr>
          <w:lang/>
        </w:rPr>
      </w:pPr>
      <w:r>
        <w:t xml:space="preserve">– ТЕЖИШТЕ ИСТРАЖИВАЊА </w:t>
      </w:r>
      <w:r>
        <w:rPr>
          <w:lang/>
        </w:rPr>
        <w:t>ПСИХОЛОГИЈА МЕНТАЛНОГ ЗДРАВЉА</w:t>
      </w:r>
    </w:p>
    <w:p w:rsidR="00D7672B" w:rsidRPr="00EF5860" w:rsidRDefault="00D7672B" w:rsidP="00D7672B">
      <w:pPr>
        <w:spacing w:line="360" w:lineRule="auto"/>
        <w:rPr>
          <w:color w:val="000000" w:themeColor="text1"/>
          <w:lang w:val="sr-Cyrl-CS"/>
        </w:rPr>
      </w:pPr>
    </w:p>
    <w:p w:rsidR="00D7672B" w:rsidRPr="007E5EAF" w:rsidRDefault="00D7672B" w:rsidP="00D7672B">
      <w:pPr>
        <w:spacing w:line="360" w:lineRule="auto"/>
        <w:jc w:val="both"/>
        <w:rPr>
          <w:lang w:val="sr-Cyrl-CS"/>
        </w:rPr>
      </w:pPr>
      <w:r w:rsidRPr="00EF5860">
        <w:rPr>
          <w:color w:val="000000" w:themeColor="text1"/>
          <w:lang w:val="sr-Cyrl-CS"/>
        </w:rPr>
        <w:tab/>
        <w:t xml:space="preserve">Одлуком </w:t>
      </w:r>
      <w:r w:rsidR="00DE68A6" w:rsidRPr="00EF5860">
        <w:rPr>
          <w:color w:val="000000" w:themeColor="text1"/>
        </w:rPr>
        <w:t xml:space="preserve"> </w:t>
      </w:r>
      <w:r w:rsidRPr="00EF5860">
        <w:rPr>
          <w:color w:val="000000" w:themeColor="text1"/>
          <w:lang w:val="sr-Cyrl-CS"/>
        </w:rPr>
        <w:t>Изборног већа Филозофског факултета од</w:t>
      </w:r>
      <w:r w:rsidR="00EF5860" w:rsidRPr="00EF5860">
        <w:rPr>
          <w:color w:val="000000" w:themeColor="text1"/>
          <w:lang/>
        </w:rPr>
        <w:t xml:space="preserve"> 22.02.</w:t>
      </w:r>
      <w:r w:rsidR="00AE76FC" w:rsidRPr="00EF5860">
        <w:rPr>
          <w:color w:val="000000" w:themeColor="text1"/>
          <w:lang w:val="sr-Cyrl-CS"/>
        </w:rPr>
        <w:t>20</w:t>
      </w:r>
      <w:r w:rsidR="00AE76FC" w:rsidRPr="00EF5860">
        <w:rPr>
          <w:color w:val="000000" w:themeColor="text1"/>
        </w:rPr>
        <w:t>24</w:t>
      </w:r>
      <w:r w:rsidRPr="00EF5860">
        <w:rPr>
          <w:color w:val="000000" w:themeColor="text1"/>
          <w:lang w:val="sr-Cyrl-CS"/>
        </w:rPr>
        <w:t xml:space="preserve">. године изабрани смо у комисију за припрему извештаја о кандидатима за избор у звање </w:t>
      </w:r>
      <w:r w:rsidR="00AE76FC" w:rsidRPr="00EF5860">
        <w:rPr>
          <w:color w:val="000000" w:themeColor="text1"/>
          <w:lang/>
        </w:rPr>
        <w:t>РЕДОВНОГ</w:t>
      </w:r>
      <w:r w:rsidR="00AE76FC">
        <w:rPr>
          <w:lang/>
        </w:rPr>
        <w:t xml:space="preserve"> </w:t>
      </w:r>
      <w:r>
        <w:rPr>
          <w:lang w:val="sr-Cyrl-CS"/>
        </w:rPr>
        <w:t>ПРОФЕСОРА</w:t>
      </w:r>
      <w:r w:rsidRPr="007E5EAF">
        <w:rPr>
          <w:lang w:val="sr-Cyrl-CS"/>
        </w:rPr>
        <w:t xml:space="preserve"> за ужу н</w:t>
      </w:r>
      <w:r w:rsidR="00DC6D70">
        <w:rPr>
          <w:lang w:val="sr-Cyrl-CS"/>
        </w:rPr>
        <w:t>аучну област ОПШТА ПСИХОЛОГИЈА</w:t>
      </w:r>
      <w:r w:rsidR="00DC6D70">
        <w:t xml:space="preserve">, тежиште </w:t>
      </w:r>
      <w:r>
        <w:rPr>
          <w:lang w:val="sr-Cyrl-CS"/>
        </w:rPr>
        <w:t>истраживања Психологија менталног здравља</w:t>
      </w:r>
      <w:r w:rsidR="00DC6D70">
        <w:rPr>
          <w:lang w:val="sr-Cyrl-CS"/>
        </w:rPr>
        <w:t xml:space="preserve"> и здравствена психологија</w:t>
      </w:r>
      <w:r w:rsidRPr="007E5EAF">
        <w:rPr>
          <w:lang w:val="sr-Cyrl-CS"/>
        </w:rPr>
        <w:t xml:space="preserve">, са пуним радним временом, на </w:t>
      </w:r>
      <w:r w:rsidR="00AE76FC">
        <w:rPr>
          <w:lang w:val="sr-Cyrl-CS"/>
        </w:rPr>
        <w:t>неодређено време.</w:t>
      </w:r>
    </w:p>
    <w:p w:rsidR="00AE76FC" w:rsidRPr="004107DD" w:rsidRDefault="00D7672B" w:rsidP="00D7672B">
      <w:pPr>
        <w:spacing w:line="360" w:lineRule="auto"/>
        <w:jc w:val="both"/>
      </w:pPr>
      <w:r w:rsidRPr="007E5EAF">
        <w:rPr>
          <w:lang w:val="sr-Cyrl-CS"/>
        </w:rPr>
        <w:tab/>
      </w:r>
      <w:r w:rsidRPr="00B93609">
        <w:rPr>
          <w:lang w:val="sr-Cyrl-CS"/>
        </w:rPr>
        <w:t xml:space="preserve">На конкурс у листу ''Послови'' </w:t>
      </w:r>
      <w:r w:rsidR="00DC6D70">
        <w:rPr>
          <w:lang w:val="sr-Cyrl-CS"/>
        </w:rPr>
        <w:t xml:space="preserve">који је </w:t>
      </w:r>
      <w:r w:rsidRPr="00B93609">
        <w:rPr>
          <w:lang w:val="sr-Cyrl-CS"/>
        </w:rPr>
        <w:t xml:space="preserve">објављен </w:t>
      </w:r>
      <w:r w:rsidR="00AE76FC" w:rsidRPr="00AE76FC">
        <w:rPr>
          <w:rFonts w:eastAsiaTheme="minorHAnsi"/>
          <w:bCs/>
        </w:rPr>
        <w:t xml:space="preserve">дана 06.03.2024. </w:t>
      </w:r>
      <w:proofErr w:type="gramStart"/>
      <w:r w:rsidR="00AE76FC" w:rsidRPr="00AE76FC">
        <w:rPr>
          <w:rFonts w:eastAsiaTheme="minorHAnsi"/>
          <w:bCs/>
        </w:rPr>
        <w:t>године</w:t>
      </w:r>
      <w:proofErr w:type="gramEnd"/>
      <w:r w:rsidR="00AE76FC" w:rsidRPr="00AE76FC">
        <w:rPr>
          <w:rFonts w:eastAsiaTheme="minorHAnsi"/>
          <w:bCs/>
        </w:rPr>
        <w:t xml:space="preserve"> у огласним новинама Националне службе за запошљавање „Послови“ у броју 1082.</w:t>
      </w:r>
      <w:r w:rsidRPr="00B93609">
        <w:rPr>
          <w:lang w:val="sr-Cyrl-CS"/>
        </w:rPr>
        <w:t xml:space="preserve"> пријавио се</w:t>
      </w:r>
      <w:r w:rsidRPr="00DC4220">
        <w:rPr>
          <w:color w:val="000000" w:themeColor="text1"/>
          <w:lang w:val="sr-Cyrl-CS"/>
        </w:rPr>
        <w:t xml:space="preserve"> један</w:t>
      </w:r>
      <w:r w:rsidRPr="007E5EAF">
        <w:rPr>
          <w:lang w:val="sr-Cyrl-CS"/>
        </w:rPr>
        <w:t xml:space="preserve"> кандидат, др</w:t>
      </w:r>
      <w:r>
        <w:rPr>
          <w:lang w:val="sr-Cyrl-CS"/>
        </w:rPr>
        <w:t xml:space="preserve"> Тамара К</w:t>
      </w:r>
      <w:r w:rsidR="00EB4D03">
        <w:rPr>
          <w:lang w:val="sr-Cyrl-CS"/>
        </w:rPr>
        <w:t>ликовац</w:t>
      </w:r>
      <w:r w:rsidRPr="007E5EAF">
        <w:rPr>
          <w:lang w:val="sr-Cyrl-CS"/>
        </w:rPr>
        <w:t xml:space="preserve">, </w:t>
      </w:r>
      <w:r w:rsidR="00AE76FC" w:rsidRPr="000008A7">
        <w:t>досадашњ</w:t>
      </w:r>
      <w:r w:rsidR="00AE76FC">
        <w:t>а</w:t>
      </w:r>
      <w:r w:rsidR="00AE76FC" w:rsidRPr="000008A7">
        <w:t xml:space="preserve"> ванредн</w:t>
      </w:r>
      <w:r w:rsidR="00AE76FC">
        <w:t>а</w:t>
      </w:r>
      <w:r w:rsidR="00AE76FC" w:rsidRPr="000008A7">
        <w:t xml:space="preserve"> професор</w:t>
      </w:r>
      <w:r w:rsidR="00AE76FC">
        <w:t>ка</w:t>
      </w:r>
      <w:r w:rsidR="00AE76FC" w:rsidRPr="000008A7">
        <w:t xml:space="preserve"> у овој области, запослен</w:t>
      </w:r>
      <w:r w:rsidR="00AE76FC">
        <w:t>а</w:t>
      </w:r>
      <w:r w:rsidR="00AE76FC" w:rsidRPr="000008A7">
        <w:t xml:space="preserve"> на Одељењу за психологију Филозофског факултета у Београду.</w:t>
      </w:r>
    </w:p>
    <w:p w:rsidR="00D7672B" w:rsidRPr="007E5EAF" w:rsidRDefault="00D7672B" w:rsidP="00D7672B">
      <w:pPr>
        <w:spacing w:line="360" w:lineRule="auto"/>
        <w:jc w:val="both"/>
        <w:rPr>
          <w:lang w:val="sr-Cyrl-CS"/>
        </w:rPr>
      </w:pPr>
      <w:r w:rsidRPr="007E5EAF">
        <w:rPr>
          <w:lang w:val="sr-Cyrl-CS"/>
        </w:rPr>
        <w:tab/>
        <w:t>Пошто смо проучили конкурсни материјал</w:t>
      </w:r>
      <w:r w:rsidR="00AE76FC">
        <w:rPr>
          <w:lang w:val="sr-Cyrl-CS"/>
        </w:rPr>
        <w:t xml:space="preserve"> (биографију, библиографију, релевантне радове, </w:t>
      </w:r>
      <w:r w:rsidR="00DD5A6B">
        <w:rPr>
          <w:lang w:val="sr-Cyrl-CS"/>
        </w:rPr>
        <w:t xml:space="preserve">документацију за </w:t>
      </w:r>
      <w:r w:rsidR="00AE76FC">
        <w:rPr>
          <w:lang w:val="sr-Cyrl-CS"/>
        </w:rPr>
        <w:t>обавезне и изборне услове)</w:t>
      </w:r>
      <w:r>
        <w:rPr>
          <w:lang w:val="sr-Cyrl-CS"/>
        </w:rPr>
        <w:t>,</w:t>
      </w:r>
      <w:r w:rsidRPr="007E5EAF">
        <w:rPr>
          <w:lang w:val="sr-Cyrl-CS"/>
        </w:rPr>
        <w:t xml:space="preserve"> </w:t>
      </w:r>
      <w:r>
        <w:rPr>
          <w:lang w:val="sr-Cyrl-CS"/>
        </w:rPr>
        <w:t>Изборном в</w:t>
      </w:r>
      <w:r w:rsidRPr="007E5EAF">
        <w:rPr>
          <w:lang w:val="sr-Cyrl-CS"/>
        </w:rPr>
        <w:t xml:space="preserve">ећу </w:t>
      </w:r>
      <w:r>
        <w:rPr>
          <w:lang w:val="sr-Cyrl-CS"/>
        </w:rPr>
        <w:t xml:space="preserve">Филозофског факултета подносимо </w:t>
      </w:r>
      <w:r w:rsidRPr="007E5EAF">
        <w:rPr>
          <w:lang w:val="sr-Cyrl-CS"/>
        </w:rPr>
        <w:t>следећи</w:t>
      </w:r>
    </w:p>
    <w:p w:rsidR="00D7672B" w:rsidRPr="007E5EAF" w:rsidRDefault="00D7672B" w:rsidP="00D7672B">
      <w:pPr>
        <w:spacing w:line="360" w:lineRule="auto"/>
        <w:jc w:val="both"/>
        <w:rPr>
          <w:lang w:val="sr-Cyrl-CS"/>
        </w:rPr>
      </w:pPr>
    </w:p>
    <w:p w:rsidR="00D7672B" w:rsidRDefault="00D7672B" w:rsidP="00C72136">
      <w:pPr>
        <w:spacing w:line="360" w:lineRule="auto"/>
        <w:jc w:val="center"/>
        <w:rPr>
          <w:b/>
          <w:lang w:val="sr-Cyrl-CS"/>
        </w:rPr>
      </w:pPr>
      <w:r w:rsidRPr="00B1194C">
        <w:rPr>
          <w:b/>
          <w:lang w:val="sr-Cyrl-CS"/>
        </w:rPr>
        <w:t>И З В Е Ш Т А Ј</w:t>
      </w:r>
    </w:p>
    <w:p w:rsidR="00C72136" w:rsidRPr="00C72136" w:rsidRDefault="00C72136" w:rsidP="00C72136">
      <w:pPr>
        <w:spacing w:line="360" w:lineRule="auto"/>
        <w:jc w:val="center"/>
        <w:rPr>
          <w:b/>
          <w:lang w:val="sr-Cyrl-CS"/>
        </w:rPr>
      </w:pPr>
    </w:p>
    <w:p w:rsidR="00064C30" w:rsidRPr="003C3BF4" w:rsidRDefault="003C3BF4" w:rsidP="003C3BF4">
      <w:pPr>
        <w:pStyle w:val="ListParagraph"/>
        <w:numPr>
          <w:ilvl w:val="0"/>
          <w:numId w:val="4"/>
        </w:numPr>
        <w:spacing w:line="288" w:lineRule="auto"/>
        <w:jc w:val="both"/>
        <w:rPr>
          <w:b/>
          <w:lang/>
        </w:rPr>
      </w:pPr>
      <w:r w:rsidRPr="003C3BF4">
        <w:rPr>
          <w:b/>
        </w:rPr>
        <w:t>Биографски подаци</w:t>
      </w:r>
    </w:p>
    <w:p w:rsidR="003C3BF4" w:rsidRPr="003C3BF4" w:rsidRDefault="003C3BF4" w:rsidP="003C3BF4">
      <w:pPr>
        <w:pStyle w:val="ListParagraph"/>
        <w:spacing w:line="288" w:lineRule="auto"/>
        <w:jc w:val="both"/>
        <w:rPr>
          <w:b/>
          <w:lang/>
        </w:rPr>
      </w:pPr>
    </w:p>
    <w:p w:rsidR="00203DE6" w:rsidRDefault="00064C30" w:rsidP="00064C30">
      <w:pPr>
        <w:spacing w:line="360" w:lineRule="auto"/>
        <w:jc w:val="both"/>
        <w:rPr>
          <w:lang/>
        </w:rPr>
      </w:pPr>
      <w:r>
        <w:t xml:space="preserve">     </w:t>
      </w:r>
      <w:proofErr w:type="gramStart"/>
      <w:r w:rsidRPr="00064C30">
        <w:t xml:space="preserve">Др </w:t>
      </w:r>
      <w:r w:rsidR="00A82E7D">
        <w:t>Тамара Кликовац рођена је 16.07.1971.</w:t>
      </w:r>
      <w:proofErr w:type="gramEnd"/>
      <w:r w:rsidR="00A82E7D">
        <w:t xml:space="preserve"> </w:t>
      </w:r>
      <w:proofErr w:type="gramStart"/>
      <w:r w:rsidR="00A82E7D">
        <w:t>године</w:t>
      </w:r>
      <w:proofErr w:type="gramEnd"/>
      <w:r w:rsidR="00A82E7D">
        <w:t xml:space="preserve"> у Београду  где је завршила </w:t>
      </w:r>
      <w:r w:rsidR="00DC6D70">
        <w:rPr>
          <w:lang w:val="sr-Latn-CS"/>
        </w:rPr>
        <w:t xml:space="preserve">IV i V  београдску </w:t>
      </w:r>
      <w:r w:rsidR="00A82E7D">
        <w:t xml:space="preserve">гимназију. Дипломирала је на Одељењу за психологију Филозофског факултета у </w:t>
      </w:r>
      <w:r w:rsidR="006B5319">
        <w:t xml:space="preserve">Београду </w:t>
      </w:r>
      <w:r w:rsidR="00DF5878">
        <w:t xml:space="preserve">на катедри за клиничку психологију </w:t>
      </w:r>
      <w:r w:rsidR="00EF5860">
        <w:t xml:space="preserve">са </w:t>
      </w:r>
      <w:proofErr w:type="gramStart"/>
      <w:r w:rsidR="00EF5860">
        <w:t xml:space="preserve">темом </w:t>
      </w:r>
      <w:r w:rsidR="00EF5860" w:rsidRPr="00575A0E">
        <w:rPr>
          <w:i/>
        </w:rPr>
        <w:t xml:space="preserve"> </w:t>
      </w:r>
      <w:r w:rsidR="00A82E7D" w:rsidRPr="00575A0E">
        <w:rPr>
          <w:i/>
        </w:rPr>
        <w:t>“</w:t>
      </w:r>
      <w:proofErr w:type="gramEnd"/>
      <w:r w:rsidR="00A82E7D" w:rsidRPr="00575A0E">
        <w:rPr>
          <w:i/>
        </w:rPr>
        <w:t>Психолошке карактеристике, механизми превладавања и изложеност стресним животним догађајима пацијенткиња оболелих од карцинома дојке</w:t>
      </w:r>
      <w:r w:rsidR="00DF5878" w:rsidRPr="00575A0E">
        <w:rPr>
          <w:i/>
        </w:rPr>
        <w:t>“</w:t>
      </w:r>
      <w:r w:rsidR="00DF5878">
        <w:t xml:space="preserve"> (ментор проф.др Матија Митић) </w:t>
      </w:r>
      <w:r w:rsidR="00A82E7D">
        <w:t xml:space="preserve"> са просечном оценом 8.39.</w:t>
      </w:r>
      <w:r w:rsidR="00DF5878" w:rsidRPr="00DF5878">
        <w:t xml:space="preserve"> </w:t>
      </w:r>
      <w:r w:rsidR="00DF5878">
        <w:t xml:space="preserve"> </w:t>
      </w:r>
      <w:proofErr w:type="gramStart"/>
      <w:r w:rsidR="00DF5878">
        <w:t>Магистрирала је на катедри за клиничку психологију 2008</w:t>
      </w:r>
      <w:r w:rsidR="00DC6D70">
        <w:t>.</w:t>
      </w:r>
      <w:proofErr w:type="gramEnd"/>
      <w:r w:rsidR="00DF5878">
        <w:t xml:space="preserve"> </w:t>
      </w:r>
      <w:proofErr w:type="gramStart"/>
      <w:r w:rsidR="00DF5878">
        <w:t>године  са</w:t>
      </w:r>
      <w:proofErr w:type="gramEnd"/>
      <w:r w:rsidR="00DF5878">
        <w:t xml:space="preserve"> темом </w:t>
      </w:r>
      <w:r w:rsidR="00DF5878" w:rsidRPr="00575A0E">
        <w:rPr>
          <w:i/>
        </w:rPr>
        <w:t xml:space="preserve">„Професионални стрес и синдром изгарања медицинског особља на </w:t>
      </w:r>
      <w:r w:rsidR="00DF5878" w:rsidRPr="00575A0E">
        <w:rPr>
          <w:i/>
        </w:rPr>
        <w:lastRenderedPageBreak/>
        <w:t>онколошким одељењима“</w:t>
      </w:r>
      <w:r w:rsidR="00DF5878">
        <w:t xml:space="preserve"> (ментор проф.др Јелена Влајковић) са просечном оценом 9.40.</w:t>
      </w:r>
      <w:r w:rsidR="00DC6D70">
        <w:t xml:space="preserve"> </w:t>
      </w:r>
      <w:r w:rsidR="00DF5878">
        <w:t>2013</w:t>
      </w:r>
      <w:r w:rsidR="0002750E">
        <w:t>.</w:t>
      </w:r>
      <w:r w:rsidR="00DF5878">
        <w:t xml:space="preserve"> </w:t>
      </w:r>
      <w:proofErr w:type="gramStart"/>
      <w:r w:rsidR="00DF5878">
        <w:t>године</w:t>
      </w:r>
      <w:proofErr w:type="gramEnd"/>
      <w:r w:rsidR="00A82E7D">
        <w:t xml:space="preserve"> </w:t>
      </w:r>
      <w:r w:rsidR="0002750E">
        <w:t xml:space="preserve">је </w:t>
      </w:r>
      <w:r w:rsidR="00A82E7D">
        <w:t xml:space="preserve">докторирала са темом </w:t>
      </w:r>
      <w:r w:rsidR="00A82E7D" w:rsidRPr="00575A0E">
        <w:rPr>
          <w:i/>
        </w:rPr>
        <w:t>„Психолошке реакције деце и адолесцената на малигну болес</w:t>
      </w:r>
      <w:r w:rsidR="00DF5878" w:rsidRPr="00575A0E">
        <w:rPr>
          <w:i/>
        </w:rPr>
        <w:t xml:space="preserve">т и лечење – процена и подршка“ </w:t>
      </w:r>
      <w:r w:rsidR="00DF5878">
        <w:t xml:space="preserve">под </w:t>
      </w:r>
      <w:r w:rsidR="00A82E7D">
        <w:t>ментор</w:t>
      </w:r>
      <w:r w:rsidR="00DF5878">
        <w:t>ством  проф.др Марије Митић</w:t>
      </w:r>
      <w:r w:rsidR="00A82E7D">
        <w:t>.</w:t>
      </w:r>
      <w:r w:rsidR="003C3BF4" w:rsidRPr="003C3BF4">
        <w:t xml:space="preserve"> </w:t>
      </w:r>
      <w:r w:rsidR="003C3BF4">
        <w:t xml:space="preserve">Ангажована </w:t>
      </w:r>
      <w:r w:rsidR="003C3BF4" w:rsidRPr="00A95C38">
        <w:rPr>
          <w:color w:val="000000"/>
        </w:rPr>
        <w:t>је у извођењу наставе на основним</w:t>
      </w:r>
      <w:r w:rsidR="003C3BF4">
        <w:rPr>
          <w:color w:val="000000"/>
        </w:rPr>
        <w:t xml:space="preserve"> и мастер</w:t>
      </w:r>
      <w:r w:rsidR="003C3BF4" w:rsidRPr="00A95C38">
        <w:rPr>
          <w:color w:val="000000"/>
        </w:rPr>
        <w:t xml:space="preserve"> студијама на курсевима </w:t>
      </w:r>
      <w:r w:rsidR="003C3BF4" w:rsidRPr="00C5377D">
        <w:rPr>
          <w:i/>
        </w:rPr>
        <w:t>Психологија кризних стања</w:t>
      </w:r>
      <w:r w:rsidR="003C3BF4">
        <w:rPr>
          <w:lang/>
        </w:rPr>
        <w:t xml:space="preserve"> и </w:t>
      </w:r>
      <w:r w:rsidR="003C3BF4" w:rsidRPr="00C5377D">
        <w:rPr>
          <w:i/>
          <w:lang/>
        </w:rPr>
        <w:t>Развојне кризе</w:t>
      </w:r>
      <w:r w:rsidR="003C3BF4" w:rsidRPr="00C5377D">
        <w:rPr>
          <w:i/>
        </w:rPr>
        <w:t xml:space="preserve"> </w:t>
      </w:r>
      <w:r w:rsidR="003C3BF4">
        <w:t xml:space="preserve">на основним студијама, </w:t>
      </w:r>
      <w:r w:rsidR="003C3BF4" w:rsidRPr="00C5377D">
        <w:rPr>
          <w:i/>
        </w:rPr>
        <w:t>Здравствена психологија</w:t>
      </w:r>
      <w:r w:rsidR="003C3BF4" w:rsidRPr="00C5377D">
        <w:rPr>
          <w:i/>
          <w:lang/>
        </w:rPr>
        <w:t xml:space="preserve">, </w:t>
      </w:r>
      <w:r w:rsidR="003C3BF4" w:rsidRPr="00C5377D">
        <w:rPr>
          <w:i/>
        </w:rPr>
        <w:t xml:space="preserve"> Практикум из психолошке примарне превенције</w:t>
      </w:r>
      <w:r w:rsidR="003C3BF4" w:rsidRPr="00C5377D">
        <w:rPr>
          <w:i/>
          <w:lang/>
        </w:rPr>
        <w:t>, Педијатријска психологија</w:t>
      </w:r>
      <w:r w:rsidR="003C3BF4">
        <w:t xml:space="preserve"> на мастер студијама  а од 2017. </w:t>
      </w:r>
      <w:proofErr w:type="gramStart"/>
      <w:r w:rsidR="003C3BF4">
        <w:t>године</w:t>
      </w:r>
      <w:proofErr w:type="gramEnd"/>
      <w:r w:rsidR="003C3BF4">
        <w:t xml:space="preserve"> увела је два нова изборна предмета на докторским студијама </w:t>
      </w:r>
      <w:bookmarkStart w:id="0" w:name="_GoBack"/>
      <w:r w:rsidR="003C3BF4" w:rsidRPr="00C5377D">
        <w:rPr>
          <w:i/>
          <w:iCs/>
        </w:rPr>
        <w:t xml:space="preserve">Здравствена психологија (виши курс) и </w:t>
      </w:r>
      <w:r w:rsidR="003C3BF4" w:rsidRPr="00C5377D">
        <w:rPr>
          <w:i/>
        </w:rPr>
        <w:t>Психоонкологија и палијативно збрињавање (психолошки аспекти).</w:t>
      </w:r>
      <w:bookmarkEnd w:id="0"/>
      <w:r w:rsidR="003C3BF4">
        <w:t xml:space="preserve"> </w:t>
      </w:r>
      <w:proofErr w:type="gramStart"/>
      <w:r w:rsidR="003C3BF4" w:rsidRPr="00343404">
        <w:t xml:space="preserve">Наведени курсеви су специфични по томе што је за њихово компетентно вођење, поред темељног теоријског знања из наведених области, неопходно имати и искуство из праксе </w:t>
      </w:r>
      <w:r w:rsidR="00377F0F">
        <w:rPr>
          <w:lang/>
        </w:rPr>
        <w:t xml:space="preserve">- </w:t>
      </w:r>
      <w:r w:rsidR="003C3BF4" w:rsidRPr="00343404">
        <w:t xml:space="preserve">саветодавно, </w:t>
      </w:r>
      <w:r w:rsidR="003C3BF4">
        <w:t>психо</w:t>
      </w:r>
      <w:r w:rsidR="003C3BF4" w:rsidRPr="00343404">
        <w:t>терапијско</w:t>
      </w:r>
      <w:r w:rsidR="004107DD">
        <w:t xml:space="preserve"> </w:t>
      </w:r>
      <w:r w:rsidR="004107DD">
        <w:rPr>
          <w:lang/>
        </w:rPr>
        <w:t>и</w:t>
      </w:r>
      <w:r w:rsidR="00377F0F">
        <w:rPr>
          <w:lang/>
        </w:rPr>
        <w:t xml:space="preserve"> искуство у психолошком кризном интервенисању.</w:t>
      </w:r>
      <w:proofErr w:type="gramEnd"/>
    </w:p>
    <w:p w:rsidR="00377F0F" w:rsidRPr="00377F0F" w:rsidRDefault="00377F0F" w:rsidP="00064C30">
      <w:pPr>
        <w:spacing w:line="360" w:lineRule="auto"/>
        <w:jc w:val="both"/>
        <w:rPr>
          <w:b/>
          <w:lang/>
        </w:rPr>
      </w:pPr>
    </w:p>
    <w:p w:rsidR="003C3BF4" w:rsidRPr="000008A7" w:rsidRDefault="003C3BF4" w:rsidP="003C3BF4">
      <w:pPr>
        <w:spacing w:line="288" w:lineRule="auto"/>
        <w:jc w:val="both"/>
        <w:rPr>
          <w:b/>
          <w:color w:val="000000"/>
        </w:rPr>
      </w:pPr>
      <w:r>
        <w:rPr>
          <w:b/>
          <w:color w:val="000000"/>
          <w:lang/>
        </w:rPr>
        <w:t xml:space="preserve">      </w:t>
      </w:r>
      <w:r w:rsidRPr="000008A7">
        <w:rPr>
          <w:b/>
          <w:color w:val="000000"/>
        </w:rPr>
        <w:t xml:space="preserve">2. </w:t>
      </w:r>
      <w:r w:rsidRPr="000008A7">
        <w:rPr>
          <w:b/>
          <w:lang w:val="sr-Cyrl-CS"/>
        </w:rPr>
        <w:t>Избори у наставно-научна звања</w:t>
      </w:r>
    </w:p>
    <w:p w:rsidR="003C3BF4" w:rsidRDefault="003C3BF4" w:rsidP="00D15526">
      <w:pPr>
        <w:spacing w:line="360" w:lineRule="auto"/>
        <w:jc w:val="both"/>
        <w:rPr>
          <w:lang/>
        </w:rPr>
      </w:pPr>
    </w:p>
    <w:p w:rsidR="00482CE4" w:rsidRPr="00377F0F" w:rsidRDefault="003C3BF4" w:rsidP="00D15526">
      <w:pPr>
        <w:spacing w:line="360" w:lineRule="auto"/>
        <w:jc w:val="both"/>
        <w:rPr>
          <w:lang/>
        </w:rPr>
      </w:pPr>
      <w:r>
        <w:rPr>
          <w:lang/>
        </w:rPr>
        <w:t xml:space="preserve">      </w:t>
      </w:r>
      <w:proofErr w:type="gramStart"/>
      <w:r w:rsidR="0002750E" w:rsidRPr="0002750E">
        <w:t>Др Тамара Кликовац</w:t>
      </w:r>
      <w:r w:rsidR="0002750E">
        <w:t xml:space="preserve"> је 2009.</w:t>
      </w:r>
      <w:proofErr w:type="gramEnd"/>
      <w:r w:rsidR="0002750E">
        <w:t xml:space="preserve"> године почела да ради</w:t>
      </w:r>
      <w:r w:rsidR="0002750E" w:rsidRPr="0002750E">
        <w:t xml:space="preserve"> као асистент на Одељењу за психологију Филозофског факултета, </w:t>
      </w:r>
      <w:proofErr w:type="gramStart"/>
      <w:r w:rsidR="0002750E" w:rsidRPr="0002750E">
        <w:t xml:space="preserve">на </w:t>
      </w:r>
      <w:r w:rsidR="004107DD">
        <w:rPr>
          <w:lang/>
        </w:rPr>
        <w:t xml:space="preserve"> Катедри</w:t>
      </w:r>
      <w:proofErr w:type="gramEnd"/>
      <w:r w:rsidR="004107DD">
        <w:rPr>
          <w:lang/>
        </w:rPr>
        <w:t xml:space="preserve"> </w:t>
      </w:r>
      <w:r w:rsidR="0002750E" w:rsidRPr="0002750E">
        <w:t>за клиничку психологију, на предмету Психологија менталног з</w:t>
      </w:r>
      <w:r w:rsidR="004107DD">
        <w:t>дравља – специјални део</w:t>
      </w:r>
      <w:r w:rsidR="004107DD">
        <w:rPr>
          <w:lang/>
        </w:rPr>
        <w:t xml:space="preserve"> (назив по претходној акредитацији)</w:t>
      </w:r>
      <w:r w:rsidR="004107DD">
        <w:t xml:space="preserve"> (по </w:t>
      </w:r>
      <w:r w:rsidR="004107DD">
        <w:rPr>
          <w:lang/>
        </w:rPr>
        <w:t>у</w:t>
      </w:r>
      <w:r w:rsidR="0002750E" w:rsidRPr="0002750E">
        <w:t>говору са 50% радног времена, јер је преосталих 50%</w:t>
      </w:r>
      <w:r w:rsidR="0002750E">
        <w:t xml:space="preserve"> била </w:t>
      </w:r>
      <w:r w:rsidR="0002750E" w:rsidRPr="0002750E">
        <w:t>запослена на Институту за онкологију и радиологију Србије</w:t>
      </w:r>
      <w:r w:rsidR="0002750E">
        <w:t xml:space="preserve"> где је радила од 2001. до 2016. године када прелази н</w:t>
      </w:r>
      <w:r w:rsidR="008D1206">
        <w:rPr>
          <w:lang/>
        </w:rPr>
        <w:t>а</w:t>
      </w:r>
      <w:r w:rsidR="0002750E">
        <w:t xml:space="preserve"> Филозофски факултет са пуним радним временом</w:t>
      </w:r>
      <w:r w:rsidR="0002750E" w:rsidRPr="0002750E">
        <w:t>).</w:t>
      </w:r>
      <w:r w:rsidR="0002750E">
        <w:t xml:space="preserve"> 2015</w:t>
      </w:r>
      <w:r w:rsidR="0002750E" w:rsidRPr="007E5EAF">
        <w:t xml:space="preserve">. </w:t>
      </w:r>
      <w:proofErr w:type="gramStart"/>
      <w:r w:rsidR="0002750E" w:rsidRPr="007E5EAF">
        <w:t>године</w:t>
      </w:r>
      <w:proofErr w:type="gramEnd"/>
      <w:r w:rsidR="0002750E" w:rsidRPr="007E5EAF">
        <w:t xml:space="preserve"> је први пут биран</w:t>
      </w:r>
      <w:r w:rsidR="0002750E">
        <w:t>а</w:t>
      </w:r>
      <w:r w:rsidR="0002750E" w:rsidRPr="007E5EAF">
        <w:t xml:space="preserve"> у звање доцента </w:t>
      </w:r>
      <w:r w:rsidR="00377F0F">
        <w:rPr>
          <w:lang/>
        </w:rPr>
        <w:t>а 2019.</w:t>
      </w:r>
      <w:r w:rsidR="004107DD">
        <w:rPr>
          <w:lang/>
        </w:rPr>
        <w:t xml:space="preserve"> </w:t>
      </w:r>
      <w:r w:rsidR="00377F0F">
        <w:rPr>
          <w:lang/>
        </w:rPr>
        <w:t>године је унапређена у звање ванредног професора.</w:t>
      </w:r>
    </w:p>
    <w:p w:rsidR="00343404" w:rsidRPr="004D5AA4" w:rsidRDefault="00482CE4" w:rsidP="00D15526">
      <w:pPr>
        <w:spacing w:line="360" w:lineRule="auto"/>
        <w:jc w:val="both"/>
        <w:rPr>
          <w:rFonts w:eastAsia="MS Mincho"/>
          <w:lang/>
        </w:rPr>
      </w:pPr>
      <w:r>
        <w:t xml:space="preserve">     </w:t>
      </w:r>
      <w:r w:rsidR="00343404" w:rsidRPr="004D5AA4">
        <w:t>Богато и разнолико терапијско искуство др.Тамара Кликовац је стицала кроз следеће едукације: уводни курс из Бихејвиоралне психотерапије (1996-1997), уводни курс из Групне анализе (2000-2001) као и едукацију из Системске породичне терапије (2002-2008)</w:t>
      </w:r>
      <w:r w:rsidR="00377F0F" w:rsidRPr="004D5AA4">
        <w:rPr>
          <w:lang/>
        </w:rPr>
        <w:t xml:space="preserve"> и Рационално -</w:t>
      </w:r>
      <w:r w:rsidR="00377F0F" w:rsidRPr="004D5AA4">
        <w:t xml:space="preserve"> Емотивн</w:t>
      </w:r>
      <w:r w:rsidR="00377F0F" w:rsidRPr="004D5AA4">
        <w:rPr>
          <w:lang/>
        </w:rPr>
        <w:t>о -</w:t>
      </w:r>
      <w:r w:rsidR="00377F0F" w:rsidRPr="004D5AA4">
        <w:t xml:space="preserve"> Когнитивно</w:t>
      </w:r>
      <w:r w:rsidR="00377F0F" w:rsidRPr="004D5AA4">
        <w:rPr>
          <w:lang/>
        </w:rPr>
        <w:t xml:space="preserve"> -</w:t>
      </w:r>
      <w:r w:rsidR="00377F0F" w:rsidRPr="004D5AA4">
        <w:t xml:space="preserve"> Бихевиоралн</w:t>
      </w:r>
      <w:r w:rsidR="00377F0F" w:rsidRPr="004D5AA4">
        <w:rPr>
          <w:lang/>
        </w:rPr>
        <w:t>е</w:t>
      </w:r>
      <w:r w:rsidR="00377F0F" w:rsidRPr="004D5AA4">
        <w:t xml:space="preserve"> </w:t>
      </w:r>
      <w:r w:rsidR="00377F0F" w:rsidRPr="004D5AA4">
        <w:rPr>
          <w:lang/>
        </w:rPr>
        <w:t>т</w:t>
      </w:r>
      <w:r w:rsidR="00377F0F" w:rsidRPr="004D5AA4">
        <w:t>ерапиј</w:t>
      </w:r>
      <w:r w:rsidR="00377F0F" w:rsidRPr="004D5AA4">
        <w:rPr>
          <w:lang/>
        </w:rPr>
        <w:t>е (2018-2022)</w:t>
      </w:r>
      <w:r w:rsidR="00343404" w:rsidRPr="004D5AA4">
        <w:t>.</w:t>
      </w:r>
      <w:r w:rsidR="009706BC" w:rsidRPr="004D5AA4">
        <w:rPr>
          <w:lang/>
        </w:rPr>
        <w:t xml:space="preserve"> Едукација из Шема терапије је у току.</w:t>
      </w:r>
      <w:r w:rsidR="004D5AA4" w:rsidRPr="004D5AA4">
        <w:t xml:space="preserve"> Завршила је едукацију из </w:t>
      </w:r>
      <w:r w:rsidR="00343404" w:rsidRPr="004D5AA4">
        <w:t xml:space="preserve">породичне терапије фокусиране на туговање (Family focused grief therapy) </w:t>
      </w:r>
      <w:proofErr w:type="gramStart"/>
      <w:r w:rsidR="00343404" w:rsidRPr="004D5AA4">
        <w:t>код  творца</w:t>
      </w:r>
      <w:proofErr w:type="gramEnd"/>
      <w:r w:rsidR="00343404" w:rsidRPr="004D5AA4">
        <w:t xml:space="preserve"> овог модалитета системске пор</w:t>
      </w:r>
      <w:r w:rsidR="006B5319">
        <w:t>o</w:t>
      </w:r>
      <w:r w:rsidR="00343404" w:rsidRPr="004D5AA4">
        <w:t xml:space="preserve">дичне терапије </w:t>
      </w:r>
      <w:r w:rsidR="005A2CE1" w:rsidRPr="004D5AA4">
        <w:t>др.</w:t>
      </w:r>
      <w:r w:rsidR="006B5319">
        <w:t xml:space="preserve"> </w:t>
      </w:r>
      <w:proofErr w:type="gramStart"/>
      <w:r w:rsidR="006B5319">
        <w:t xml:space="preserve">Дејвида </w:t>
      </w:r>
      <w:r w:rsidR="005A2CE1" w:rsidRPr="004D5AA4">
        <w:t>Кисејна (David Kissane)</w:t>
      </w:r>
      <w:r w:rsidR="00343404" w:rsidRPr="004D5AA4">
        <w:t xml:space="preserve"> из </w:t>
      </w:r>
      <w:r w:rsidR="00343404" w:rsidRPr="004D5AA4">
        <w:rPr>
          <w:rFonts w:eastAsia="MS Mincho"/>
        </w:rPr>
        <w:t xml:space="preserve">Memorial Sloan-Kettering Cancer Centar New York, SAD </w:t>
      </w:r>
      <w:r w:rsidR="00343404" w:rsidRPr="004D5AA4">
        <w:t>(2007-2008).</w:t>
      </w:r>
      <w:proofErr w:type="gramEnd"/>
      <w:r w:rsidRPr="004D5AA4">
        <w:t xml:space="preserve"> </w:t>
      </w:r>
      <w:r w:rsidR="00343404" w:rsidRPr="004D5AA4">
        <w:t xml:space="preserve">Едуковала се у области психо-онкологије у оквиру Интернационалног регионалног тренинга за </w:t>
      </w:r>
      <w:r w:rsidR="009706BC" w:rsidRPr="004D5AA4">
        <w:t xml:space="preserve">психо-онкологе у Будимпешти </w:t>
      </w:r>
      <w:r w:rsidR="00343404" w:rsidRPr="004D5AA4">
        <w:t>у организацији</w:t>
      </w:r>
      <w:r w:rsidR="00343404" w:rsidRPr="004D5AA4">
        <w:rPr>
          <w:rFonts w:eastAsia="MS Mincho"/>
        </w:rPr>
        <w:t xml:space="preserve"> </w:t>
      </w:r>
      <w:r w:rsidR="00343404" w:rsidRPr="004D5AA4">
        <w:rPr>
          <w:rFonts w:eastAsia="MS Mincho"/>
        </w:rPr>
        <w:lastRenderedPageBreak/>
        <w:t>Hungarian Hospice Foundation</w:t>
      </w:r>
      <w:r w:rsidR="00343404" w:rsidRPr="004D5AA4">
        <w:t xml:space="preserve"> (2009) и у области палијативног збрињавања деце у Немачкој </w:t>
      </w:r>
      <w:r w:rsidR="00EB4D03" w:rsidRPr="004D5AA4">
        <w:t>(</w:t>
      </w:r>
      <w:r w:rsidR="00EB4D03" w:rsidRPr="004D5AA4">
        <w:rPr>
          <w:bCs/>
          <w:kern w:val="36"/>
          <w:lang w:val="sr-Latn-CS" w:eastAsia="sr-Latn-CS"/>
        </w:rPr>
        <w:t>Kinderpalliativzentrum an der Vestischen Kinder- und Jugend</w:t>
      </w:r>
      <w:r w:rsidR="00D15526" w:rsidRPr="004D5AA4">
        <w:rPr>
          <w:bCs/>
          <w:kern w:val="36"/>
          <w:lang w:val="sr-Latn-CS" w:eastAsia="sr-Latn-CS"/>
        </w:rPr>
        <w:t>klinik Datteln, Universitat Witten/ Herdecke)</w:t>
      </w:r>
      <w:r w:rsidR="00343404" w:rsidRPr="004D5AA4">
        <w:t xml:space="preserve"> у  два наврата (2010</w:t>
      </w:r>
      <w:r w:rsidR="004619BB" w:rsidRPr="004D5AA4">
        <w:t xml:space="preserve">, 2012) у </w:t>
      </w:r>
      <w:r w:rsidR="00343404" w:rsidRPr="004D5AA4">
        <w:t xml:space="preserve"> организацији  </w:t>
      </w:r>
      <w:r w:rsidR="004619BB" w:rsidRPr="004D5AA4">
        <w:rPr>
          <w:rFonts w:eastAsia="MS Mincho"/>
        </w:rPr>
        <w:t xml:space="preserve">The European Association for </w:t>
      </w:r>
      <w:r w:rsidR="004619BB" w:rsidRPr="004D5AA4">
        <w:rPr>
          <w:rFonts w:eastAsia="MS Mincho"/>
          <w:lang w:val="sr-Latn-CS"/>
        </w:rPr>
        <w:t>Palliative care</w:t>
      </w:r>
      <w:r w:rsidR="004619BB" w:rsidRPr="004D5AA4">
        <w:rPr>
          <w:rFonts w:eastAsia="MS Mincho"/>
        </w:rPr>
        <w:t xml:space="preserve"> и  The Association for Children`s Palliative care.</w:t>
      </w:r>
    </w:p>
    <w:p w:rsidR="00377F0F" w:rsidRPr="004D5AA4" w:rsidRDefault="00377F0F" w:rsidP="00377F0F">
      <w:pPr>
        <w:spacing w:line="288" w:lineRule="auto"/>
        <w:jc w:val="both"/>
        <w:rPr>
          <w:b/>
          <w:bCs/>
          <w:iCs/>
          <w:lang w:val="sr-Cyrl-CS"/>
        </w:rPr>
      </w:pPr>
    </w:p>
    <w:p w:rsidR="00377F0F" w:rsidRPr="004D5AA4" w:rsidRDefault="00377F0F" w:rsidP="00377F0F">
      <w:pPr>
        <w:spacing w:line="288" w:lineRule="auto"/>
        <w:jc w:val="both"/>
        <w:rPr>
          <w:b/>
          <w:bCs/>
          <w:iCs/>
          <w:lang w:val="sr-Cyrl-CS"/>
        </w:rPr>
      </w:pPr>
      <w:r w:rsidRPr="004D5AA4">
        <w:rPr>
          <w:b/>
          <w:bCs/>
          <w:iCs/>
          <w:lang w:val="sr-Cyrl-CS"/>
        </w:rPr>
        <w:t xml:space="preserve">     3. Научно-истраживачка делатност</w:t>
      </w:r>
    </w:p>
    <w:p w:rsidR="00377F0F" w:rsidRPr="004D5AA4" w:rsidRDefault="00377F0F" w:rsidP="00D15526">
      <w:pPr>
        <w:spacing w:line="360" w:lineRule="auto"/>
        <w:jc w:val="both"/>
        <w:rPr>
          <w:rFonts w:eastAsia="MS Mincho"/>
          <w:lang/>
        </w:rPr>
      </w:pPr>
    </w:p>
    <w:p w:rsidR="00B77428" w:rsidRPr="004852B2" w:rsidRDefault="004107DD" w:rsidP="004852B2">
      <w:pPr>
        <w:spacing w:line="360" w:lineRule="auto"/>
        <w:ind w:firstLine="720"/>
        <w:jc w:val="both"/>
        <w:rPr>
          <w:color w:val="000000"/>
          <w:lang/>
        </w:rPr>
      </w:pPr>
      <w:r w:rsidRPr="004D5AA4">
        <w:t xml:space="preserve">Уз пријаву на конкурс </w:t>
      </w:r>
      <w:r w:rsidRPr="004D5AA4">
        <w:rPr>
          <w:lang/>
        </w:rPr>
        <w:t xml:space="preserve">Тамара Кликовац </w:t>
      </w:r>
      <w:r w:rsidRPr="004D5AA4">
        <w:t>је приложила</w:t>
      </w:r>
      <w:r w:rsidR="00FE55BC" w:rsidRPr="004D5AA4">
        <w:rPr>
          <w:lang/>
        </w:rPr>
        <w:t xml:space="preserve"> и</w:t>
      </w:r>
      <w:r w:rsidRPr="004D5AA4">
        <w:t xml:space="preserve"> библиографију </w:t>
      </w:r>
      <w:r w:rsidRPr="004D5AA4">
        <w:rPr>
          <w:lang/>
        </w:rPr>
        <w:t>свих радова (</w:t>
      </w:r>
      <w:r w:rsidR="008D1206" w:rsidRPr="004D5AA4">
        <w:rPr>
          <w:lang/>
        </w:rPr>
        <w:t xml:space="preserve">укупно </w:t>
      </w:r>
      <w:r w:rsidRPr="004D5AA4">
        <w:rPr>
          <w:lang/>
        </w:rPr>
        <w:t xml:space="preserve">84 референце) а посебно </w:t>
      </w:r>
      <w:r w:rsidR="004D5AA4">
        <w:t>радова насталих</w:t>
      </w:r>
      <w:r w:rsidR="004D5AA4">
        <w:rPr>
          <w:lang/>
        </w:rPr>
        <w:t xml:space="preserve"> </w:t>
      </w:r>
      <w:proofErr w:type="gramStart"/>
      <w:r w:rsidR="004D5AA4">
        <w:rPr>
          <w:lang/>
        </w:rPr>
        <w:t xml:space="preserve">од </w:t>
      </w:r>
      <w:r w:rsidRPr="004D5AA4">
        <w:t xml:space="preserve"> избора</w:t>
      </w:r>
      <w:proofErr w:type="gramEnd"/>
      <w:r w:rsidRPr="004D5AA4">
        <w:t xml:space="preserve"> у </w:t>
      </w:r>
      <w:r w:rsidR="004D5AA4">
        <w:rPr>
          <w:lang/>
        </w:rPr>
        <w:t xml:space="preserve">претходно </w:t>
      </w:r>
      <w:r w:rsidRPr="004D5AA4">
        <w:t>звање ванредног професора</w:t>
      </w:r>
      <w:r w:rsidRPr="004D5AA4">
        <w:rPr>
          <w:lang/>
        </w:rPr>
        <w:t xml:space="preserve"> (22 референце)</w:t>
      </w:r>
      <w:r w:rsidR="00912EA3" w:rsidRPr="004D5AA4">
        <w:t>, кој</w:t>
      </w:r>
      <w:r w:rsidR="00912EA3" w:rsidRPr="004D5AA4">
        <w:rPr>
          <w:lang/>
        </w:rPr>
        <w:t>е</w:t>
      </w:r>
      <w:r w:rsidR="00912EA3" w:rsidRPr="004D5AA4">
        <w:t xml:space="preserve"> садрж</w:t>
      </w:r>
      <w:r w:rsidR="00912EA3" w:rsidRPr="004D5AA4">
        <w:rPr>
          <w:lang/>
        </w:rPr>
        <w:t>е</w:t>
      </w:r>
      <w:r w:rsidR="008D1206" w:rsidRPr="004D5AA4">
        <w:rPr>
          <w:color w:val="000000"/>
          <w:lang/>
        </w:rPr>
        <w:t xml:space="preserve"> ауторску</w:t>
      </w:r>
      <w:r w:rsidRPr="004D5AA4">
        <w:rPr>
          <w:color w:val="000000"/>
        </w:rPr>
        <w:t xml:space="preserve"> монографију</w:t>
      </w:r>
      <w:r w:rsidR="00DE68A6" w:rsidRPr="004D5AA4">
        <w:rPr>
          <w:color w:val="000000"/>
        </w:rPr>
        <w:t xml:space="preserve"> </w:t>
      </w:r>
      <w:r w:rsidR="008D1206" w:rsidRPr="004D5AA4">
        <w:rPr>
          <w:color w:val="000000"/>
          <w:lang/>
        </w:rPr>
        <w:t>(уџбеник)</w:t>
      </w:r>
      <w:r w:rsidRPr="004D5AA4">
        <w:rPr>
          <w:color w:val="000000"/>
        </w:rPr>
        <w:t xml:space="preserve">, </w:t>
      </w:r>
      <w:r w:rsidR="00912EA3" w:rsidRPr="004D5AA4">
        <w:rPr>
          <w:color w:val="000000"/>
        </w:rPr>
        <w:t>8</w:t>
      </w:r>
      <w:r w:rsidR="00912EA3">
        <w:rPr>
          <w:color w:val="000000"/>
        </w:rPr>
        <w:t xml:space="preserve"> </w:t>
      </w:r>
      <w:r w:rsidR="00912EA3">
        <w:rPr>
          <w:color w:val="000000"/>
          <w:lang/>
        </w:rPr>
        <w:t xml:space="preserve">радова </w:t>
      </w:r>
      <w:r w:rsidRPr="0085045E">
        <w:rPr>
          <w:color w:val="000000"/>
        </w:rPr>
        <w:t>у часописима</w:t>
      </w:r>
      <w:r>
        <w:rPr>
          <w:color w:val="000000"/>
        </w:rPr>
        <w:t xml:space="preserve"> </w:t>
      </w:r>
      <w:r w:rsidRPr="0085045E">
        <w:rPr>
          <w:color w:val="000000"/>
        </w:rPr>
        <w:t xml:space="preserve">међународног </w:t>
      </w:r>
      <w:r w:rsidR="00912EA3">
        <w:rPr>
          <w:color w:val="000000"/>
          <w:lang/>
        </w:rPr>
        <w:t xml:space="preserve"> и националног </w:t>
      </w:r>
      <w:r w:rsidR="00912EA3">
        <w:rPr>
          <w:color w:val="000000"/>
        </w:rPr>
        <w:t>значаја (у категоријама М21-</w:t>
      </w:r>
      <w:r w:rsidR="00FE55BC">
        <w:rPr>
          <w:color w:val="000000"/>
          <w:lang/>
        </w:rPr>
        <w:t xml:space="preserve"> </w:t>
      </w:r>
      <w:r w:rsidR="00912EA3">
        <w:rPr>
          <w:color w:val="000000"/>
        </w:rPr>
        <w:t>М2</w:t>
      </w:r>
      <w:r w:rsidR="00912EA3">
        <w:rPr>
          <w:color w:val="000000"/>
          <w:lang/>
        </w:rPr>
        <w:t>4</w:t>
      </w:r>
      <w:r w:rsidRPr="0085045E">
        <w:rPr>
          <w:color w:val="000000"/>
        </w:rPr>
        <w:t>)</w:t>
      </w:r>
      <w:r w:rsidR="00912EA3">
        <w:rPr>
          <w:color w:val="000000"/>
          <w:lang/>
        </w:rPr>
        <w:t xml:space="preserve">, </w:t>
      </w:r>
      <w:r w:rsidR="00F56713">
        <w:rPr>
          <w:color w:val="000000"/>
          <w:lang/>
        </w:rPr>
        <w:t xml:space="preserve">4 ауторска поглавља у монографијама од националног значаја и једно </w:t>
      </w:r>
      <w:r w:rsidR="00F56713" w:rsidRPr="0085045E">
        <w:rPr>
          <w:color w:val="000000"/>
        </w:rPr>
        <w:t xml:space="preserve">коауторско поглавље објављено у </w:t>
      </w:r>
      <w:r w:rsidR="00F56713">
        <w:rPr>
          <w:color w:val="000000"/>
          <w:lang/>
        </w:rPr>
        <w:t>моногр</w:t>
      </w:r>
      <w:r w:rsidR="00C21D1C">
        <w:rPr>
          <w:color w:val="000000"/>
          <w:lang/>
        </w:rPr>
        <w:t>а</w:t>
      </w:r>
      <w:r w:rsidR="00F56713">
        <w:rPr>
          <w:color w:val="000000"/>
          <w:lang/>
        </w:rPr>
        <w:t xml:space="preserve">фији међународног значаја </w:t>
      </w:r>
      <w:r w:rsidR="00F56713" w:rsidRPr="0085045E">
        <w:rPr>
          <w:color w:val="000000"/>
        </w:rPr>
        <w:t>коју је издао</w:t>
      </w:r>
      <w:r w:rsidR="00F56713">
        <w:rPr>
          <w:color w:val="000000"/>
          <w:lang/>
        </w:rPr>
        <w:t xml:space="preserve"> </w:t>
      </w:r>
      <w:r w:rsidR="00F56713">
        <w:rPr>
          <w:i/>
          <w:color w:val="000000"/>
          <w:lang/>
        </w:rPr>
        <w:t>Springer.</w:t>
      </w:r>
      <w:r w:rsidR="00F56713">
        <w:rPr>
          <w:color w:val="000000"/>
          <w:lang/>
        </w:rPr>
        <w:t xml:space="preserve"> </w:t>
      </w:r>
      <w:r w:rsidR="00F56713">
        <w:rPr>
          <w:color w:val="000000"/>
          <w:lang/>
        </w:rPr>
        <w:t xml:space="preserve">Написала је </w:t>
      </w:r>
      <w:r w:rsidR="00F56713">
        <w:rPr>
          <w:color w:val="000000"/>
          <w:lang/>
        </w:rPr>
        <w:t xml:space="preserve">5 </w:t>
      </w:r>
      <w:r w:rsidR="00F56713">
        <w:rPr>
          <w:color w:val="000000"/>
          <w:lang/>
        </w:rPr>
        <w:t xml:space="preserve"> саопштења са међународних и националних скупова</w:t>
      </w:r>
      <w:r w:rsidR="00C21D1C">
        <w:rPr>
          <w:color w:val="000000"/>
          <w:lang/>
        </w:rPr>
        <w:t xml:space="preserve"> </w:t>
      </w:r>
      <w:r w:rsidR="00F56713">
        <w:rPr>
          <w:color w:val="000000"/>
          <w:lang/>
        </w:rPr>
        <w:t>који су објављени  у целини (3  самостално и два у коауторству) а три у изводу.</w:t>
      </w:r>
    </w:p>
    <w:p w:rsidR="00377F0F" w:rsidRDefault="00377F0F" w:rsidP="00377F0F">
      <w:pPr>
        <w:spacing w:line="288" w:lineRule="auto"/>
        <w:jc w:val="both"/>
        <w:rPr>
          <w:b/>
          <w:lang/>
        </w:rPr>
      </w:pPr>
    </w:p>
    <w:p w:rsidR="00377F0F" w:rsidRDefault="00377F0F" w:rsidP="00377F0F">
      <w:pPr>
        <w:spacing w:line="288" w:lineRule="auto"/>
        <w:jc w:val="both"/>
        <w:rPr>
          <w:b/>
        </w:rPr>
      </w:pPr>
      <w:r>
        <w:rPr>
          <w:b/>
          <w:lang/>
        </w:rPr>
        <w:t xml:space="preserve">      </w:t>
      </w:r>
      <w:r>
        <w:rPr>
          <w:b/>
        </w:rPr>
        <w:t>4</w:t>
      </w:r>
      <w:r w:rsidRPr="0086179F">
        <w:rPr>
          <w:b/>
        </w:rPr>
        <w:t>. Анализа научне продукције</w:t>
      </w:r>
    </w:p>
    <w:p w:rsidR="00B77428" w:rsidRDefault="00B77428" w:rsidP="00B77428">
      <w:pPr>
        <w:pStyle w:val="NormalWeb"/>
        <w:spacing w:before="0" w:beforeAutospacing="0" w:after="0" w:line="360" w:lineRule="auto"/>
        <w:jc w:val="both"/>
        <w:rPr>
          <w:lang w:val="sr-Cyrl-CS"/>
        </w:rPr>
      </w:pPr>
    </w:p>
    <w:p w:rsidR="00DD3206" w:rsidRDefault="00482CE4" w:rsidP="00064C30">
      <w:pPr>
        <w:pStyle w:val="NormalWeb"/>
        <w:spacing w:before="0" w:beforeAutospacing="0" w:after="0" w:line="360" w:lineRule="auto"/>
        <w:jc w:val="both"/>
        <w:rPr>
          <w:i/>
          <w:color w:val="000000"/>
          <w:lang/>
        </w:rPr>
      </w:pPr>
      <w:r>
        <w:rPr>
          <w:lang w:val="sr-Cyrl-CS"/>
        </w:rPr>
        <w:t xml:space="preserve">    </w:t>
      </w:r>
      <w:r w:rsidR="00EE2EF2">
        <w:rPr>
          <w:lang w:val="sr-Cyrl-CS"/>
        </w:rPr>
        <w:t xml:space="preserve"> </w:t>
      </w:r>
      <w:r>
        <w:rPr>
          <w:lang w:val="sr-Cyrl-CS"/>
        </w:rPr>
        <w:t xml:space="preserve"> </w:t>
      </w:r>
      <w:r w:rsidR="00B77428" w:rsidRPr="008E3A03">
        <w:rPr>
          <w:lang w:val="sr-Cyrl-CS"/>
        </w:rPr>
        <w:t>Од последњег избора</w:t>
      </w:r>
      <w:r>
        <w:rPr>
          <w:lang w:val="sr-Cyrl-CS"/>
        </w:rPr>
        <w:t xml:space="preserve"> у звање</w:t>
      </w:r>
      <w:r w:rsidR="00FE55BC">
        <w:rPr>
          <w:lang w:val="sr-Cyrl-CS"/>
        </w:rPr>
        <w:t xml:space="preserve"> ванредног професора</w:t>
      </w:r>
      <w:r>
        <w:rPr>
          <w:lang w:val="sr-Cyrl-CS"/>
        </w:rPr>
        <w:t xml:space="preserve"> </w:t>
      </w:r>
      <w:r w:rsidR="00B77428" w:rsidRPr="008E3A03">
        <w:rPr>
          <w:lang w:val="sr-Cyrl-CS"/>
        </w:rPr>
        <w:t xml:space="preserve"> </w:t>
      </w:r>
      <w:r w:rsidR="00FE55BC">
        <w:rPr>
          <w:lang w:val="sr-Cyrl-CS"/>
        </w:rPr>
        <w:t>2019</w:t>
      </w:r>
      <w:r w:rsidR="00CF6F67">
        <w:rPr>
          <w:lang w:val="sr-Cyrl-CS"/>
        </w:rPr>
        <w:t xml:space="preserve">. године </w:t>
      </w:r>
      <w:r w:rsidR="00B77428">
        <w:rPr>
          <w:lang w:val="sr-Cyrl-CS"/>
        </w:rPr>
        <w:t xml:space="preserve">Тамара Кликовац </w:t>
      </w:r>
      <w:r w:rsidR="00CF6F67">
        <w:rPr>
          <w:lang w:val="sr-Cyrl-CS"/>
        </w:rPr>
        <w:t xml:space="preserve">је </w:t>
      </w:r>
      <w:r w:rsidR="00B77428">
        <w:rPr>
          <w:lang w:val="sr-Cyrl-CS"/>
        </w:rPr>
        <w:t>објавила</w:t>
      </w:r>
      <w:r>
        <w:rPr>
          <w:lang w:val="sr-Cyrl-CS"/>
        </w:rPr>
        <w:t xml:space="preserve"> </w:t>
      </w:r>
      <w:r w:rsidR="00CF6F67">
        <w:rPr>
          <w:lang w:val="sr-Cyrl-CS"/>
        </w:rPr>
        <w:t>22 рад</w:t>
      </w:r>
      <w:r w:rsidR="00B77428">
        <w:rPr>
          <w:lang w:val="sr-Cyrl-CS"/>
        </w:rPr>
        <w:t xml:space="preserve">а, и </w:t>
      </w:r>
      <w:r w:rsidR="00DD3206">
        <w:rPr>
          <w:lang w:val="sr-Cyrl-CS"/>
        </w:rPr>
        <w:t xml:space="preserve"> </w:t>
      </w:r>
      <w:r w:rsidR="00B77428">
        <w:rPr>
          <w:lang w:val="sr-Cyrl-CS"/>
        </w:rPr>
        <w:t xml:space="preserve">то </w:t>
      </w:r>
      <w:r w:rsidR="00CF6F67">
        <w:rPr>
          <w:lang w:val="sr-Cyrl-CS"/>
        </w:rPr>
        <w:t xml:space="preserve"> </w:t>
      </w:r>
      <w:r w:rsidR="00EE5A0D">
        <w:rPr>
          <w:lang w:val="sr-Cyrl-CS"/>
        </w:rPr>
        <w:t xml:space="preserve">један </w:t>
      </w:r>
      <w:r w:rsidR="00CF6F67">
        <w:rPr>
          <w:lang w:val="sr-Cyrl-CS"/>
        </w:rPr>
        <w:t>уџбеник, 8</w:t>
      </w:r>
      <w:r w:rsidR="004124BB">
        <w:rPr>
          <w:lang w:val="sr-Cyrl-CS"/>
        </w:rPr>
        <w:t xml:space="preserve"> радова у стручним часописима (четири</w:t>
      </w:r>
      <w:r w:rsidR="00AB64A2">
        <w:rPr>
          <w:lang w:val="sr-Cyrl-CS"/>
        </w:rPr>
        <w:t xml:space="preserve"> као једини аутор и </w:t>
      </w:r>
      <w:r w:rsidR="004124BB">
        <w:rPr>
          <w:lang w:val="sr-Cyrl-CS"/>
        </w:rPr>
        <w:t xml:space="preserve"> пет </w:t>
      </w:r>
      <w:r w:rsidR="00AB64A2">
        <w:rPr>
          <w:lang w:val="sr-Cyrl-CS"/>
        </w:rPr>
        <w:t>у коауторству</w:t>
      </w:r>
      <w:r w:rsidR="00CF6F67">
        <w:rPr>
          <w:lang w:val="sr-Cyrl-CS"/>
        </w:rPr>
        <w:t xml:space="preserve"> (у 2 рада је први аутор</w:t>
      </w:r>
      <w:r w:rsidR="00AB64A2">
        <w:rPr>
          <w:lang w:val="sr-Cyrl-CS"/>
        </w:rPr>
        <w:t>) и од тог</w:t>
      </w:r>
      <w:r w:rsidR="00DD3206">
        <w:rPr>
          <w:lang w:val="sr-Cyrl-CS"/>
        </w:rPr>
        <w:t xml:space="preserve">а  5 радова </w:t>
      </w:r>
      <w:r w:rsidR="00D15526">
        <w:rPr>
          <w:lang w:val="sr-Cyrl-CS"/>
        </w:rPr>
        <w:t xml:space="preserve"> су из категорије М20</w:t>
      </w:r>
      <w:r w:rsidR="00CF6F67">
        <w:rPr>
          <w:lang w:val="sr-Cyrl-CS"/>
        </w:rPr>
        <w:t xml:space="preserve"> (М21-М24)</w:t>
      </w:r>
      <w:r w:rsidR="00D15526">
        <w:rPr>
          <w:lang w:val="sr-Cyrl-CS"/>
        </w:rPr>
        <w:t xml:space="preserve">, </w:t>
      </w:r>
      <w:r w:rsidR="00AB64A2">
        <w:rPr>
          <w:lang w:val="sr-Cyrl-CS"/>
        </w:rPr>
        <w:t xml:space="preserve"> </w:t>
      </w:r>
      <w:r w:rsidR="00DD3206">
        <w:rPr>
          <w:lang w:val="sr-Cyrl-CS"/>
        </w:rPr>
        <w:t xml:space="preserve">3 </w:t>
      </w:r>
      <w:r w:rsidR="00AB64A2">
        <w:rPr>
          <w:lang w:val="sr-Cyrl-CS"/>
        </w:rPr>
        <w:t>рада су из категорије М51</w:t>
      </w:r>
      <w:r w:rsidR="00D15526">
        <w:rPr>
          <w:lang w:val="sr-Latn-CS"/>
        </w:rPr>
        <w:t xml:space="preserve">, 1 </w:t>
      </w:r>
      <w:r w:rsidR="00DD3206">
        <w:rPr>
          <w:lang/>
        </w:rPr>
        <w:t xml:space="preserve">из </w:t>
      </w:r>
      <w:r w:rsidR="00D15526">
        <w:rPr>
          <w:lang w:val="sr-Latn-CS"/>
        </w:rPr>
        <w:t>категорије М52</w:t>
      </w:r>
      <w:r w:rsidR="00AB64A2">
        <w:rPr>
          <w:lang w:val="sr-Cyrl-CS"/>
        </w:rPr>
        <w:t>.</w:t>
      </w:r>
      <w:r w:rsidR="00A07340">
        <w:rPr>
          <w:lang w:val="sr-Cyrl-CS"/>
        </w:rPr>
        <w:t xml:space="preserve"> </w:t>
      </w:r>
      <w:r w:rsidR="00DD3206">
        <w:rPr>
          <w:lang w:val="sr-Cyrl-CS"/>
        </w:rPr>
        <w:t xml:space="preserve">Имала је 5 </w:t>
      </w:r>
      <w:r w:rsidR="00EE5A0D">
        <w:rPr>
          <w:lang w:val="sr-Cyrl-CS"/>
        </w:rPr>
        <w:t>излагања н</w:t>
      </w:r>
      <w:r w:rsidR="00DD3206">
        <w:rPr>
          <w:lang w:val="sr-Cyrl-CS"/>
        </w:rPr>
        <w:t>а</w:t>
      </w:r>
      <w:r w:rsidR="00A07340">
        <w:rPr>
          <w:lang w:val="sr-Cyrl-CS"/>
        </w:rPr>
        <w:t xml:space="preserve"> </w:t>
      </w:r>
      <w:r w:rsidR="00EE5A0D">
        <w:rPr>
          <w:lang w:val="sr-Cyrl-CS"/>
        </w:rPr>
        <w:t>међународним</w:t>
      </w:r>
      <w:r w:rsidR="00DD3206">
        <w:rPr>
          <w:lang w:val="sr-Cyrl-CS"/>
        </w:rPr>
        <w:t xml:space="preserve"> и националн</w:t>
      </w:r>
      <w:r w:rsidR="00EE5A0D">
        <w:rPr>
          <w:lang w:val="sr-Cyrl-CS"/>
        </w:rPr>
        <w:t>им</w:t>
      </w:r>
      <w:r w:rsidR="00DD3206">
        <w:rPr>
          <w:lang w:val="sr-Cyrl-CS"/>
        </w:rPr>
        <w:t xml:space="preserve"> конференција</w:t>
      </w:r>
      <w:r w:rsidR="00EE5A0D">
        <w:rPr>
          <w:lang w:val="sr-Cyrl-CS"/>
        </w:rPr>
        <w:t>ма и научним скуповим</w:t>
      </w:r>
      <w:r w:rsidR="00A07340">
        <w:rPr>
          <w:lang w:val="sr-Cyrl-CS"/>
        </w:rPr>
        <w:t xml:space="preserve"> </w:t>
      </w:r>
      <w:r w:rsidR="00EF5860">
        <w:rPr>
          <w:color w:val="000000"/>
          <w:lang/>
        </w:rPr>
        <w:t xml:space="preserve">који су објављени у целини (3 </w:t>
      </w:r>
      <w:r w:rsidR="00DD3206">
        <w:rPr>
          <w:color w:val="000000"/>
          <w:lang/>
        </w:rPr>
        <w:t>самостално и 2 у коауторству</w:t>
      </w:r>
      <w:r w:rsidR="00EE5A0D">
        <w:rPr>
          <w:color w:val="000000"/>
          <w:lang/>
        </w:rPr>
        <w:t xml:space="preserve"> у којима је </w:t>
      </w:r>
      <w:r w:rsidR="00DD3206">
        <w:rPr>
          <w:color w:val="000000"/>
          <w:lang/>
        </w:rPr>
        <w:t xml:space="preserve">први аутор).  Написала је 4 ауторска поглавља у монографијама од националног значаја и једно </w:t>
      </w:r>
      <w:r w:rsidR="00DD3206" w:rsidRPr="0085045E">
        <w:rPr>
          <w:color w:val="000000"/>
        </w:rPr>
        <w:t xml:space="preserve">коауторско поглавље објављено у </w:t>
      </w:r>
      <w:r w:rsidR="00DD3206">
        <w:rPr>
          <w:color w:val="000000"/>
          <w:lang/>
        </w:rPr>
        <w:t xml:space="preserve">монографији међународног значаја </w:t>
      </w:r>
      <w:r w:rsidR="00DD3206" w:rsidRPr="0085045E">
        <w:rPr>
          <w:color w:val="000000"/>
        </w:rPr>
        <w:t>коју је издао</w:t>
      </w:r>
      <w:r w:rsidR="00DD3206">
        <w:rPr>
          <w:color w:val="000000"/>
          <w:lang/>
        </w:rPr>
        <w:t xml:space="preserve"> </w:t>
      </w:r>
      <w:r w:rsidR="00DD3206">
        <w:rPr>
          <w:i/>
          <w:color w:val="000000"/>
          <w:lang/>
        </w:rPr>
        <w:t>Springer.</w:t>
      </w:r>
    </w:p>
    <w:p w:rsidR="00EE5A0D" w:rsidRDefault="00EE5A0D" w:rsidP="00064C30">
      <w:pPr>
        <w:pStyle w:val="NormalWeb"/>
        <w:spacing w:before="0" w:beforeAutospacing="0" w:after="0" w:line="360" w:lineRule="auto"/>
        <w:jc w:val="both"/>
        <w:rPr>
          <w:lang/>
        </w:rPr>
      </w:pPr>
      <w:r>
        <w:rPr>
          <w:color w:val="000000"/>
          <w:lang/>
        </w:rPr>
        <w:t xml:space="preserve">      </w:t>
      </w:r>
      <w:r>
        <w:t xml:space="preserve">Највећи део њених радова из последњих година, односно </w:t>
      </w:r>
      <w:proofErr w:type="gramStart"/>
      <w:r>
        <w:t xml:space="preserve">од </w:t>
      </w:r>
      <w:r>
        <w:rPr>
          <w:lang/>
        </w:rPr>
        <w:t xml:space="preserve"> </w:t>
      </w:r>
      <w:r>
        <w:t>избора</w:t>
      </w:r>
      <w:proofErr w:type="gramEnd"/>
      <w:r>
        <w:t xml:space="preserve"> у</w:t>
      </w:r>
      <w:r w:rsidR="00EF5860">
        <w:rPr>
          <w:lang/>
        </w:rPr>
        <w:t xml:space="preserve"> претходно</w:t>
      </w:r>
      <w:r>
        <w:t xml:space="preserve"> звање могли бисмо сврстати у </w:t>
      </w:r>
      <w:r>
        <w:rPr>
          <w:lang/>
        </w:rPr>
        <w:t xml:space="preserve">шире </w:t>
      </w:r>
      <w:r>
        <w:t>подручје</w:t>
      </w:r>
      <w:r>
        <w:rPr>
          <w:lang/>
        </w:rPr>
        <w:t xml:space="preserve"> менталног здравља</w:t>
      </w:r>
      <w:r>
        <w:t>, а уже пре свега</w:t>
      </w:r>
      <w:r>
        <w:rPr>
          <w:lang/>
        </w:rPr>
        <w:t xml:space="preserve"> у област здравствене психологије и области психо-онкологије, педијатријске психо-онкологије и педијатријске психологије. Важност већине радова је повезивање теорије и праксе уз препоруке з</w:t>
      </w:r>
      <w:r w:rsidR="00DE68A6">
        <w:rPr>
          <w:lang/>
        </w:rPr>
        <w:t>а унапређење праксе и приме</w:t>
      </w:r>
      <w:r w:rsidR="00DE68A6">
        <w:t>ne</w:t>
      </w:r>
      <w:r>
        <w:rPr>
          <w:lang/>
        </w:rPr>
        <w:t xml:space="preserve"> интервенција у раду са одраслима и децом различитог узраста у кризним ситуацијама претећих</w:t>
      </w:r>
      <w:r w:rsidR="00DE68A6">
        <w:rPr>
          <w:lang/>
        </w:rPr>
        <w:t xml:space="preserve">, </w:t>
      </w:r>
      <w:r w:rsidR="00DE68A6">
        <w:rPr>
          <w:lang/>
        </w:rPr>
        <w:t>угрожавајућих</w:t>
      </w:r>
      <w:r>
        <w:rPr>
          <w:lang/>
        </w:rPr>
        <w:t xml:space="preserve"> болести и </w:t>
      </w:r>
      <w:r>
        <w:rPr>
          <w:lang/>
        </w:rPr>
        <w:lastRenderedPageBreak/>
        <w:t>интервенција, лечења, палијативног збрињавања</w:t>
      </w:r>
      <w:r w:rsidR="00A21794">
        <w:rPr>
          <w:lang/>
        </w:rPr>
        <w:t xml:space="preserve"> и комплексног процеса туговања у суочавању са губитком.</w:t>
      </w:r>
    </w:p>
    <w:p w:rsidR="00DE68A6" w:rsidRPr="00DE68A6" w:rsidRDefault="00893CC9" w:rsidP="00893CC9">
      <w:pPr>
        <w:spacing w:line="360" w:lineRule="auto"/>
        <w:jc w:val="both"/>
        <w:rPr>
          <w:lang/>
        </w:rPr>
      </w:pPr>
      <w:r>
        <w:rPr>
          <w:color w:val="000000"/>
          <w:lang/>
        </w:rPr>
        <w:t xml:space="preserve">      </w:t>
      </w:r>
      <w:r w:rsidR="00A0177C" w:rsidRPr="007E5EAF">
        <w:rPr>
          <w:lang w:val="sr-Cyrl-CS"/>
        </w:rPr>
        <w:t xml:space="preserve">Од објављених радова, </w:t>
      </w:r>
      <w:r w:rsidR="00A0177C">
        <w:rPr>
          <w:lang w:val="sr-Cyrl-CS"/>
        </w:rPr>
        <w:t xml:space="preserve">сажето ћемо </w:t>
      </w:r>
      <w:r w:rsidR="00A0177C" w:rsidRPr="007E5EAF">
        <w:rPr>
          <w:lang w:val="sr-Cyrl-CS"/>
        </w:rPr>
        <w:t>приказа</w:t>
      </w:r>
      <w:r w:rsidR="00A21794">
        <w:rPr>
          <w:lang w:val="sr-Cyrl-CS"/>
        </w:rPr>
        <w:t>ти само неколико.</w:t>
      </w:r>
      <w:r>
        <w:rPr>
          <w:lang w:val="sr-Cyrl-CS"/>
        </w:rPr>
        <w:t xml:space="preserve"> </w:t>
      </w:r>
      <w:r>
        <w:t>Започећемо од најновије, тек објављене монографије</w:t>
      </w:r>
      <w:r>
        <w:rPr>
          <w:lang/>
        </w:rPr>
        <w:t xml:space="preserve"> </w:t>
      </w:r>
      <w:r w:rsidR="00DE68A6">
        <w:rPr>
          <w:lang/>
        </w:rPr>
        <w:t xml:space="preserve">(уџбеника) </w:t>
      </w:r>
      <w:r>
        <w:rPr>
          <w:lang/>
        </w:rPr>
        <w:t>тачније</w:t>
      </w:r>
      <w:r>
        <w:t xml:space="preserve">: </w:t>
      </w:r>
    </w:p>
    <w:p w:rsidR="00893CC9" w:rsidRPr="00893CC9" w:rsidRDefault="00893CC9" w:rsidP="00893CC9">
      <w:pPr>
        <w:pStyle w:val="NormalWeb"/>
        <w:rPr>
          <w:b/>
          <w:color w:val="000000"/>
          <w:lang/>
        </w:rPr>
      </w:pPr>
      <w:r w:rsidRPr="00893CC9">
        <w:rPr>
          <w:b/>
          <w:color w:val="000000"/>
          <w:lang/>
        </w:rPr>
        <w:t>Кликовац, Т.</w:t>
      </w:r>
      <w:r>
        <w:rPr>
          <w:b/>
          <w:color w:val="000000"/>
          <w:lang/>
        </w:rPr>
        <w:t xml:space="preserve"> </w:t>
      </w:r>
      <w:r>
        <w:rPr>
          <w:color w:val="000000"/>
          <w:lang/>
        </w:rPr>
        <w:t xml:space="preserve"> (2024</w:t>
      </w:r>
      <w:r w:rsidRPr="00AC1377">
        <w:rPr>
          <w:color w:val="000000"/>
          <w:lang/>
        </w:rPr>
        <w:t xml:space="preserve">). </w:t>
      </w:r>
      <w:r w:rsidRPr="00CD746D">
        <w:rPr>
          <w:i/>
          <w:color w:val="000000"/>
          <w:lang/>
        </w:rPr>
        <w:t>Психологија кризних стања.</w:t>
      </w:r>
      <w:r w:rsidRPr="00AC1377">
        <w:rPr>
          <w:color w:val="000000"/>
          <w:lang/>
        </w:rPr>
        <w:t xml:space="preserve"> </w:t>
      </w:r>
      <w:r w:rsidRPr="00893CC9">
        <w:rPr>
          <w:b/>
          <w:color w:val="000000"/>
          <w:lang/>
        </w:rPr>
        <w:t>Београд: Институт за психологију.</w:t>
      </w:r>
    </w:p>
    <w:p w:rsidR="00893CC9" w:rsidRPr="006B5319" w:rsidRDefault="00893CC9" w:rsidP="0014774C">
      <w:pPr>
        <w:pStyle w:val="NormalWeb"/>
        <w:spacing w:line="360" w:lineRule="auto"/>
        <w:jc w:val="both"/>
        <w:rPr>
          <w:i/>
          <w:lang/>
        </w:rPr>
      </w:pPr>
      <w:r>
        <w:rPr>
          <w:lang/>
        </w:rPr>
        <w:t xml:space="preserve">Уџбеник </w:t>
      </w:r>
      <w:r>
        <w:t xml:space="preserve">задовољава све формалне критеријуме: има </w:t>
      </w:r>
      <w:r>
        <w:rPr>
          <w:lang/>
        </w:rPr>
        <w:t>1</w:t>
      </w:r>
      <w:r>
        <w:rPr>
          <w:lang/>
        </w:rPr>
        <w:t>.</w:t>
      </w:r>
      <w:r>
        <w:rPr>
          <w:lang/>
        </w:rPr>
        <w:t xml:space="preserve">109.959 карактера с проредом (473 стране), </w:t>
      </w:r>
      <w:r>
        <w:t>рецензиран</w:t>
      </w:r>
      <w:r>
        <w:rPr>
          <w:lang/>
        </w:rPr>
        <w:t xml:space="preserve"> </w:t>
      </w:r>
      <w:r>
        <w:t xml:space="preserve">је од стране три рецензента </w:t>
      </w:r>
      <w:r w:rsidR="00DE68A6">
        <w:rPr>
          <w:lang/>
        </w:rPr>
        <w:t>и на седници Већа о</w:t>
      </w:r>
      <w:r>
        <w:rPr>
          <w:lang/>
        </w:rPr>
        <w:t xml:space="preserve">дељења за психологију </w:t>
      </w:r>
      <w:r w:rsidR="0014774C">
        <w:rPr>
          <w:lang/>
        </w:rPr>
        <w:t xml:space="preserve"> која је одржана 8.02.2024. године </w:t>
      </w:r>
      <w:r>
        <w:rPr>
          <w:lang/>
        </w:rPr>
        <w:t>добијено је одобрење да се</w:t>
      </w:r>
      <w:r w:rsidR="0014774C">
        <w:rPr>
          <w:lang/>
        </w:rPr>
        <w:t xml:space="preserve"> књига </w:t>
      </w:r>
      <w:r>
        <w:rPr>
          <w:lang/>
        </w:rPr>
        <w:t xml:space="preserve"> користи као уџбеник на курсу Психологија кризних стања</w:t>
      </w:r>
      <w:r w:rsidR="008D1206">
        <w:rPr>
          <w:lang/>
        </w:rPr>
        <w:t xml:space="preserve"> што је</w:t>
      </w:r>
      <w:r w:rsidR="00DE68A6">
        <w:rPr>
          <w:lang/>
        </w:rPr>
        <w:t xml:space="preserve"> и</w:t>
      </w:r>
      <w:r w:rsidR="004D5AA4">
        <w:rPr>
          <w:lang/>
        </w:rPr>
        <w:t xml:space="preserve"> предвиђено новим акредитационим програмом</w:t>
      </w:r>
      <w:r w:rsidR="0014774C">
        <w:rPr>
          <w:lang/>
        </w:rPr>
        <w:t xml:space="preserve">. Уџбеник има </w:t>
      </w:r>
      <w:r w:rsidR="00A53570">
        <w:rPr>
          <w:lang/>
        </w:rPr>
        <w:t xml:space="preserve">седам поглавља која обухватају програм акредитованог курса Психологија кризних стања. Прво поглавље </w:t>
      </w:r>
      <w:r w:rsidR="00A53570" w:rsidRPr="00576D53">
        <w:rPr>
          <w:i/>
          <w:lang/>
        </w:rPr>
        <w:t xml:space="preserve"> Вештине неопходне за помагање у кризним стањима</w:t>
      </w:r>
      <w:r w:rsidR="00A53570">
        <w:rPr>
          <w:lang/>
        </w:rPr>
        <w:t xml:space="preserve"> обухвата разматрања емпатије као предуслова за успостављање односа поверења са особама у стањима стреса, кризним стањима и након трауматских искустава, затим</w:t>
      </w:r>
      <w:r w:rsidR="00F74698">
        <w:rPr>
          <w:lang/>
        </w:rPr>
        <w:t xml:space="preserve"> детаљније описе вербалне и невербалне комуникације у кризном интервенисању уз посебан нагласак на могућим препрекама (уочавање и избегавање застоја у процесу комуникације) и препорукама за унапређење различитих аспеката комуникације и разматрање важности слушања и врста слушања у кризном интервенисању (активно и емпатијско слушање) уз </w:t>
      </w:r>
      <w:r w:rsidR="008D1206">
        <w:rPr>
          <w:lang/>
        </w:rPr>
        <w:t xml:space="preserve">јасне </w:t>
      </w:r>
      <w:r w:rsidR="00F74698">
        <w:rPr>
          <w:lang/>
        </w:rPr>
        <w:t xml:space="preserve">смернице за унапређење слушања. У овом поглављу се разматрају и специфичне </w:t>
      </w:r>
      <w:r w:rsidR="008D1206">
        <w:rPr>
          <w:lang/>
        </w:rPr>
        <w:t xml:space="preserve">тзв.микро </w:t>
      </w:r>
      <w:r w:rsidR="00F74698">
        <w:rPr>
          <w:lang/>
        </w:rPr>
        <w:t>вештине у кризном интервенисању (</w:t>
      </w:r>
      <w:r w:rsidR="00576D53">
        <w:rPr>
          <w:lang/>
        </w:rPr>
        <w:t>прихватање и одговори прихватања; парафразирање; резимирање; рефлектовање садржаја и осећања; постављање питања; сумирање; кларификација или разјашњавање; спецификовање/конкретизовање; афирмисање; валидација; нормали</w:t>
      </w:r>
      <w:r w:rsidR="004D5AA4">
        <w:rPr>
          <w:lang/>
        </w:rPr>
        <w:t>зација; смиривање; давање информ</w:t>
      </w:r>
      <w:r w:rsidR="00576D53">
        <w:rPr>
          <w:lang/>
        </w:rPr>
        <w:t xml:space="preserve">ација и практична помоћ; помагање у препознавању ресурса и превладавања). Друго поглавље се односи на разматрање </w:t>
      </w:r>
      <w:r w:rsidR="00576D53" w:rsidRPr="008D1206">
        <w:rPr>
          <w:i/>
          <w:lang/>
        </w:rPr>
        <w:t>криза</w:t>
      </w:r>
      <w:r w:rsidR="00E64BC4" w:rsidRPr="008D1206">
        <w:rPr>
          <w:i/>
          <w:lang/>
        </w:rPr>
        <w:t xml:space="preserve"> </w:t>
      </w:r>
      <w:r w:rsidR="00E64BC4">
        <w:rPr>
          <w:lang/>
        </w:rPr>
        <w:t xml:space="preserve"> (историјски осврт у бављењу кризама; појам кризе и различити приступи у дефинисању криза; карактеристике кризних стања; реакције у стањима криза; врсте криза; различити модели процене и интервенисања у стањима криза). Поглавље о </w:t>
      </w:r>
      <w:r w:rsidR="00E64BC4" w:rsidRPr="008D1206">
        <w:rPr>
          <w:i/>
          <w:lang/>
        </w:rPr>
        <w:t xml:space="preserve">стресу </w:t>
      </w:r>
      <w:r w:rsidR="00E64BC4">
        <w:rPr>
          <w:lang/>
        </w:rPr>
        <w:t xml:space="preserve">обухвата класификације стресова; описе </w:t>
      </w:r>
      <w:r w:rsidR="00DE68A6">
        <w:rPr>
          <w:lang/>
        </w:rPr>
        <w:t xml:space="preserve">различитих </w:t>
      </w:r>
      <w:r w:rsidR="00E64BC4">
        <w:rPr>
          <w:lang/>
        </w:rPr>
        <w:t>теоријских модела стрес</w:t>
      </w:r>
      <w:r w:rsidR="0080370E">
        <w:rPr>
          <w:lang/>
        </w:rPr>
        <w:t>а</w:t>
      </w:r>
      <w:r w:rsidR="00E64BC4">
        <w:rPr>
          <w:lang/>
        </w:rPr>
        <w:t xml:space="preserve">; </w:t>
      </w:r>
      <w:r w:rsidR="002315A1">
        <w:rPr>
          <w:lang/>
        </w:rPr>
        <w:t xml:space="preserve">затим описе </w:t>
      </w:r>
      <w:r w:rsidR="00E64BC4">
        <w:rPr>
          <w:lang/>
        </w:rPr>
        <w:t>фи</w:t>
      </w:r>
      <w:r w:rsidR="002315A1">
        <w:rPr>
          <w:lang/>
        </w:rPr>
        <w:t>зиологије, неуроанатомије</w:t>
      </w:r>
      <w:r w:rsidR="0080370E">
        <w:rPr>
          <w:lang/>
        </w:rPr>
        <w:t xml:space="preserve"> стресног реаговањ</w:t>
      </w:r>
      <w:r w:rsidR="00E64BC4">
        <w:rPr>
          <w:lang/>
        </w:rPr>
        <w:t>а уз описе структура ЦНС-а посебно укључених у стресно реаговање</w:t>
      </w:r>
      <w:r w:rsidR="00DE68A6">
        <w:rPr>
          <w:lang/>
        </w:rPr>
        <w:t xml:space="preserve"> и  психоимунологију и ендокринологију</w:t>
      </w:r>
      <w:r w:rsidR="004D5AA4">
        <w:rPr>
          <w:lang/>
        </w:rPr>
        <w:t xml:space="preserve"> </w:t>
      </w:r>
      <w:r w:rsidR="008D1206">
        <w:rPr>
          <w:lang/>
        </w:rPr>
        <w:t>стресног реаговања</w:t>
      </w:r>
      <w:r w:rsidR="0080370E">
        <w:rPr>
          <w:lang/>
        </w:rPr>
        <w:t xml:space="preserve">; описе реакција у стресном </w:t>
      </w:r>
      <w:r w:rsidR="0080370E">
        <w:rPr>
          <w:lang/>
        </w:rPr>
        <w:lastRenderedPageBreak/>
        <w:t>реаговању).  Четврто поглавље</w:t>
      </w:r>
      <w:r w:rsidR="008D1206">
        <w:rPr>
          <w:lang/>
        </w:rPr>
        <w:t xml:space="preserve"> о </w:t>
      </w:r>
      <w:r w:rsidR="008D1206" w:rsidRPr="008D1206">
        <w:rPr>
          <w:i/>
          <w:lang/>
        </w:rPr>
        <w:t xml:space="preserve">трауми </w:t>
      </w:r>
      <w:r w:rsidR="008D1206">
        <w:rPr>
          <w:lang/>
        </w:rPr>
        <w:t>поред одређења трауме,</w:t>
      </w:r>
      <w:r w:rsidR="0080370E">
        <w:rPr>
          <w:lang/>
        </w:rPr>
        <w:t xml:space="preserve"> описа догађаја који узрокују трауме и врста трауматских искустава садржи и разматрања неуробиолошких основа трауме и ПТСП-а и детаљно разматрање последица трауматских искустава и ПТСП-а. Посебну вредност овог поглавља су аутентични описи особа које су доживеле различита трауматска искуства. Пето погла</w:t>
      </w:r>
      <w:r w:rsidR="004A0531">
        <w:rPr>
          <w:lang/>
        </w:rPr>
        <w:t>в</w:t>
      </w:r>
      <w:r w:rsidR="0080370E">
        <w:rPr>
          <w:lang/>
        </w:rPr>
        <w:t xml:space="preserve">ље се односи на </w:t>
      </w:r>
      <w:r w:rsidR="0080370E" w:rsidRPr="008D1206">
        <w:rPr>
          <w:i/>
          <w:lang/>
        </w:rPr>
        <w:t>масовне несреће</w:t>
      </w:r>
      <w:r w:rsidR="0080370E">
        <w:rPr>
          <w:lang/>
        </w:rPr>
        <w:t xml:space="preserve"> (одређење масовних несрећа, врсте </w:t>
      </w:r>
      <w:r w:rsidR="008D1206">
        <w:rPr>
          <w:lang/>
        </w:rPr>
        <w:t xml:space="preserve">масовних </w:t>
      </w:r>
      <w:r w:rsidR="0080370E">
        <w:rPr>
          <w:lang/>
        </w:rPr>
        <w:t>несрећ</w:t>
      </w:r>
      <w:r w:rsidR="004A0531">
        <w:rPr>
          <w:lang/>
        </w:rPr>
        <w:t>а</w:t>
      </w:r>
      <w:r w:rsidR="008D1206">
        <w:rPr>
          <w:lang/>
        </w:rPr>
        <w:t xml:space="preserve"> и катастрофа</w:t>
      </w:r>
      <w:r w:rsidR="004A0531">
        <w:rPr>
          <w:lang/>
        </w:rPr>
        <w:t>; последице, фазе несрећа; реак</w:t>
      </w:r>
      <w:r w:rsidR="0080370E">
        <w:rPr>
          <w:lang/>
        </w:rPr>
        <w:t>ције особа у масовним несрећама (деца, млади</w:t>
      </w:r>
      <w:r w:rsidR="004A0531">
        <w:rPr>
          <w:lang/>
        </w:rPr>
        <w:t>, одрасли, стари).</w:t>
      </w:r>
      <w:r w:rsidR="004D5AA4">
        <w:rPr>
          <w:lang/>
        </w:rPr>
        <w:t xml:space="preserve"> </w:t>
      </w:r>
      <w:r w:rsidR="004A0531">
        <w:rPr>
          <w:lang/>
        </w:rPr>
        <w:t>У овом поглављу детаљно је описана психосоцијална подршка и помоћ у масовном несрећама, затим и</w:t>
      </w:r>
      <w:r w:rsidR="008D1206">
        <w:rPr>
          <w:lang/>
        </w:rPr>
        <w:t>нтервенције према фазама масовних несрећа</w:t>
      </w:r>
      <w:r w:rsidR="004A0531">
        <w:rPr>
          <w:lang/>
        </w:rPr>
        <w:t xml:space="preserve"> и описи психолошке прве помоћи</w:t>
      </w:r>
      <w:r w:rsidR="008D1206">
        <w:rPr>
          <w:lang/>
        </w:rPr>
        <w:t xml:space="preserve"> у масовним несрећама и катастрофама</w:t>
      </w:r>
      <w:r w:rsidR="004A0531">
        <w:rPr>
          <w:lang/>
        </w:rPr>
        <w:t xml:space="preserve">. У шестом поглављу су систематично разматрани концепти </w:t>
      </w:r>
      <w:r w:rsidR="004A0531" w:rsidRPr="008D1206">
        <w:rPr>
          <w:i/>
          <w:lang/>
        </w:rPr>
        <w:t>резилијентности, превладавања, кохерентности и јачине</w:t>
      </w:r>
      <w:r w:rsidR="006B5319">
        <w:rPr>
          <w:i/>
          <w:lang/>
        </w:rPr>
        <w:t>/</w:t>
      </w:r>
      <w:r w:rsidR="004A0531" w:rsidRPr="008D1206">
        <w:rPr>
          <w:i/>
          <w:lang/>
        </w:rPr>
        <w:t>срчаности</w:t>
      </w:r>
      <w:r w:rsidR="006B5319">
        <w:rPr>
          <w:i/>
          <w:lang/>
        </w:rPr>
        <w:t xml:space="preserve"> </w:t>
      </w:r>
      <w:r w:rsidR="004A0531" w:rsidRPr="008D1206">
        <w:rPr>
          <w:i/>
          <w:lang/>
        </w:rPr>
        <w:t xml:space="preserve">/жилавости. </w:t>
      </w:r>
      <w:r w:rsidR="004A0531">
        <w:rPr>
          <w:lang/>
        </w:rPr>
        <w:t xml:space="preserve">И на крају, </w:t>
      </w:r>
      <w:r w:rsidR="00FC45AB">
        <w:rPr>
          <w:lang/>
        </w:rPr>
        <w:t xml:space="preserve"> </w:t>
      </w:r>
      <w:r w:rsidR="008D1206">
        <w:rPr>
          <w:lang/>
        </w:rPr>
        <w:t xml:space="preserve">поглавље о </w:t>
      </w:r>
      <w:r w:rsidR="002315A1">
        <w:rPr>
          <w:lang/>
        </w:rPr>
        <w:t>различ</w:t>
      </w:r>
      <w:r w:rsidR="008D1206">
        <w:rPr>
          <w:lang/>
        </w:rPr>
        <w:t>итим</w:t>
      </w:r>
      <w:r w:rsidR="004A0531">
        <w:rPr>
          <w:lang/>
        </w:rPr>
        <w:t xml:space="preserve"> </w:t>
      </w:r>
      <w:r w:rsidR="00FC45AB">
        <w:rPr>
          <w:lang/>
        </w:rPr>
        <w:t xml:space="preserve"> </w:t>
      </w:r>
      <w:r w:rsidR="004A0531" w:rsidRPr="008D1206">
        <w:rPr>
          <w:i/>
          <w:lang/>
        </w:rPr>
        <w:t>реакција</w:t>
      </w:r>
      <w:r w:rsidR="008D1206" w:rsidRPr="008D1206">
        <w:rPr>
          <w:i/>
          <w:lang/>
        </w:rPr>
        <w:t>ма</w:t>
      </w:r>
      <w:r w:rsidR="004A0531" w:rsidRPr="008D1206">
        <w:rPr>
          <w:i/>
          <w:lang/>
        </w:rPr>
        <w:t xml:space="preserve"> помагача и спасилаца</w:t>
      </w:r>
      <w:r w:rsidR="002315A1">
        <w:rPr>
          <w:lang/>
        </w:rPr>
        <w:t xml:space="preserve"> (посредна/секундарна трауматизација; викаријска трауматизација; секундарни трауматски стрес; замор за саосећање; контратрансфер</w:t>
      </w:r>
      <w:r w:rsidR="004D5AA4">
        <w:rPr>
          <w:lang/>
        </w:rPr>
        <w:t xml:space="preserve">не реакције и синдром изгарања) које се јављају у захтевном послу пружања психолошке прве помоћи, психосоцијалних интервенција у помагању особама </w:t>
      </w:r>
      <w:r w:rsidR="006B5319">
        <w:rPr>
          <w:lang/>
        </w:rPr>
        <w:t xml:space="preserve">у суочавању са различитим </w:t>
      </w:r>
      <w:r w:rsidR="004D5AA4">
        <w:rPr>
          <w:lang/>
        </w:rPr>
        <w:t>кризним, стресним, трауматским догађајима.</w:t>
      </w:r>
    </w:p>
    <w:p w:rsidR="005B7DED" w:rsidRDefault="005B7DED" w:rsidP="006E7C29">
      <w:pPr>
        <w:spacing w:line="360" w:lineRule="auto"/>
        <w:jc w:val="both"/>
        <w:rPr>
          <w:rStyle w:val="jlqj4b"/>
          <w:b/>
          <w:szCs w:val="14"/>
          <w:lang/>
        </w:rPr>
      </w:pPr>
    </w:p>
    <w:p w:rsidR="006E7C29" w:rsidRDefault="005C665C" w:rsidP="006E7C29">
      <w:pPr>
        <w:spacing w:line="360" w:lineRule="auto"/>
        <w:jc w:val="both"/>
        <w:rPr>
          <w:rStyle w:val="jlqj4b"/>
          <w:bCs/>
          <w:color w:val="000000"/>
          <w:szCs w:val="14"/>
        </w:rPr>
      </w:pPr>
      <w:proofErr w:type="gramStart"/>
      <w:r>
        <w:rPr>
          <w:rStyle w:val="jlqj4b"/>
          <w:b/>
          <w:szCs w:val="14"/>
        </w:rPr>
        <w:t>Klik</w:t>
      </w:r>
      <w:r w:rsidR="00ED74D1">
        <w:rPr>
          <w:rStyle w:val="jlqj4b"/>
          <w:b/>
          <w:szCs w:val="14"/>
        </w:rPr>
        <w:t>o</w:t>
      </w:r>
      <w:r w:rsidR="006E7C29">
        <w:rPr>
          <w:rStyle w:val="jlqj4b"/>
          <w:b/>
          <w:szCs w:val="14"/>
        </w:rPr>
        <w:t>vac,</w:t>
      </w:r>
      <w:r w:rsidR="006E7C29" w:rsidRPr="00B974C0">
        <w:rPr>
          <w:rStyle w:val="jlqj4b"/>
          <w:b/>
          <w:szCs w:val="14"/>
        </w:rPr>
        <w:t xml:space="preserve"> T.</w:t>
      </w:r>
      <w:r w:rsidR="006E7C29">
        <w:rPr>
          <w:rStyle w:val="jlqj4b"/>
          <w:b/>
          <w:szCs w:val="14"/>
          <w:lang/>
        </w:rPr>
        <w:t>D.</w:t>
      </w:r>
      <w:r w:rsidR="006E7C29">
        <w:rPr>
          <w:rStyle w:val="jlqj4b"/>
          <w:szCs w:val="14"/>
        </w:rPr>
        <w:t>, Petrović, N.M., Šarić, Đ. (2023).</w:t>
      </w:r>
      <w:proofErr w:type="gramEnd"/>
      <w:r w:rsidR="006E7C29">
        <w:rPr>
          <w:rStyle w:val="jlqj4b"/>
          <w:szCs w:val="14"/>
        </w:rPr>
        <w:t xml:space="preserve"> </w:t>
      </w:r>
      <w:proofErr w:type="gramStart"/>
      <w:r w:rsidR="006E7C29">
        <w:rPr>
          <w:rStyle w:val="jlqj4b"/>
          <w:bCs/>
          <w:szCs w:val="14"/>
        </w:rPr>
        <w:t>Assessment of Cancer Patients’ Mental Health during the Coronavirus Pandemic in Serbia.</w:t>
      </w:r>
      <w:proofErr w:type="gramEnd"/>
      <w:r w:rsidR="006E7C29">
        <w:rPr>
          <w:rStyle w:val="jlqj4b"/>
          <w:bCs/>
          <w:color w:val="000000"/>
          <w:szCs w:val="14"/>
        </w:rPr>
        <w:t xml:space="preserve"> </w:t>
      </w:r>
      <w:proofErr w:type="gramStart"/>
      <w:r w:rsidR="006E7C29">
        <w:rPr>
          <w:rStyle w:val="Emphasis"/>
        </w:rPr>
        <w:t>International  Journal</w:t>
      </w:r>
      <w:proofErr w:type="gramEnd"/>
      <w:r w:rsidR="006E7C29">
        <w:rPr>
          <w:rStyle w:val="Emphasis"/>
        </w:rPr>
        <w:t xml:space="preserve">  Environmental Research and  Public Health</w:t>
      </w:r>
      <w:r w:rsidR="006E7C29">
        <w:t xml:space="preserve"> </w:t>
      </w:r>
      <w:r w:rsidR="006E7C29">
        <w:rPr>
          <w:rStyle w:val="Emphasis"/>
        </w:rPr>
        <w:t>20</w:t>
      </w:r>
      <w:r w:rsidR="006E7C29">
        <w:t>(2), 1132.</w:t>
      </w:r>
      <w:r w:rsidR="006E7C29">
        <w:rPr>
          <w:rStyle w:val="jlqj4b"/>
          <w:bCs/>
          <w:color w:val="000000"/>
          <w:szCs w:val="14"/>
        </w:rPr>
        <w:t xml:space="preserve"> </w:t>
      </w:r>
    </w:p>
    <w:p w:rsidR="006E7C29" w:rsidRDefault="003D37F9" w:rsidP="006E7C29">
      <w:pPr>
        <w:spacing w:line="276" w:lineRule="auto"/>
        <w:jc w:val="both"/>
        <w:rPr>
          <w:lang/>
        </w:rPr>
      </w:pPr>
      <w:hyperlink r:id="rId8" w:history="1">
        <w:r w:rsidR="006E7C29" w:rsidRPr="00964AA1">
          <w:rPr>
            <w:rStyle w:val="Hyperlink"/>
          </w:rPr>
          <w:t>https://doi.org/10.3390/ijerph20021132</w:t>
        </w:r>
      </w:hyperlink>
    </w:p>
    <w:p w:rsidR="006E7C29" w:rsidRPr="00CC5205" w:rsidRDefault="006E7C29" w:rsidP="00CC5205">
      <w:pPr>
        <w:spacing w:line="360" w:lineRule="auto"/>
        <w:jc w:val="both"/>
        <w:rPr>
          <w:rStyle w:val="jlqj4b"/>
          <w:bCs/>
          <w:color w:val="000000"/>
          <w:lang/>
        </w:rPr>
      </w:pPr>
    </w:p>
    <w:p w:rsidR="00731011" w:rsidRPr="00303DD9" w:rsidRDefault="006E7C29" w:rsidP="00A04669">
      <w:pPr>
        <w:pStyle w:val="HTMLPreformatted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proofErr w:type="gramStart"/>
      <w:r w:rsidRPr="00CC5205">
        <w:rPr>
          <w:rFonts w:ascii="Times New Roman" w:hAnsi="Times New Roman" w:cs="Times New Roman"/>
          <w:sz w:val="24"/>
          <w:szCs w:val="24"/>
        </w:rPr>
        <w:t>Један од чланака објављених у 202</w:t>
      </w:r>
      <w:r w:rsidRPr="00CC5205">
        <w:rPr>
          <w:rFonts w:ascii="Times New Roman" w:hAnsi="Times New Roman" w:cs="Times New Roman"/>
          <w:sz w:val="24"/>
          <w:szCs w:val="24"/>
          <w:lang/>
        </w:rPr>
        <w:t>3</w:t>
      </w:r>
      <w:r w:rsidRPr="00CC520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C520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C5205">
        <w:rPr>
          <w:rFonts w:ascii="Times New Roman" w:hAnsi="Times New Roman" w:cs="Times New Roman"/>
          <w:sz w:val="24"/>
          <w:szCs w:val="24"/>
        </w:rPr>
        <w:t>години</w:t>
      </w:r>
      <w:proofErr w:type="gramEnd"/>
      <w:r w:rsidRPr="00CC5205">
        <w:rPr>
          <w:rFonts w:ascii="Times New Roman" w:hAnsi="Times New Roman" w:cs="Times New Roman"/>
          <w:sz w:val="24"/>
          <w:szCs w:val="24"/>
        </w:rPr>
        <w:t>, у часопису који спада у категорију М21, јесте оригинално истраживање</w:t>
      </w:r>
      <w:r w:rsidRPr="00CC5205">
        <w:rPr>
          <w:rFonts w:ascii="Times New Roman" w:hAnsi="Times New Roman" w:cs="Times New Roman"/>
          <w:sz w:val="24"/>
          <w:szCs w:val="24"/>
          <w:lang/>
        </w:rPr>
        <w:t xml:space="preserve"> које је спроведено у коауторству са колегом Н.Петровић и др. Ђ.Шарић. Студија је део </w:t>
      </w:r>
      <w:r w:rsidRPr="00CC5205">
        <w:rPr>
          <w:rFonts w:ascii="Times New Roman" w:hAnsi="Times New Roman" w:cs="Times New Roman"/>
          <w:color w:val="000000"/>
          <w:sz w:val="24"/>
          <w:szCs w:val="24"/>
          <w:lang/>
        </w:rPr>
        <w:t>наци</w:t>
      </w:r>
      <w:r w:rsidR="006B5319">
        <w:rPr>
          <w:rFonts w:ascii="Times New Roman" w:hAnsi="Times New Roman" w:cs="Times New Roman"/>
          <w:color w:val="000000"/>
          <w:sz w:val="24"/>
          <w:szCs w:val="24"/>
          <w:lang/>
        </w:rPr>
        <w:t xml:space="preserve">оналног истраживачког пројекта </w:t>
      </w:r>
      <w:r w:rsidRPr="00CC5205">
        <w:rPr>
          <w:rFonts w:ascii="Times New Roman" w:hAnsi="Times New Roman" w:cs="Times New Roman"/>
          <w:color w:val="000000"/>
          <w:sz w:val="24"/>
          <w:szCs w:val="24"/>
          <w:lang/>
        </w:rPr>
        <w:t xml:space="preserve">који је спроведен </w:t>
      </w:r>
      <w:r w:rsidRPr="00CC5205">
        <w:rPr>
          <w:rFonts w:ascii="Times New Roman" w:hAnsi="Times New Roman" w:cs="Times New Roman"/>
          <w:sz w:val="24"/>
          <w:szCs w:val="24"/>
          <w:lang/>
        </w:rPr>
        <w:t xml:space="preserve">у организацији НАЛОР-а (Национална Асоцијација лечених од рака) и САПО-а (Српске Асоцијације за психо-онкологију)  у време КОВИД-19 пандемије а са </w:t>
      </w:r>
      <w:r w:rsidR="00107420" w:rsidRPr="00CC5205">
        <w:rPr>
          <w:rFonts w:ascii="Times New Roman" w:hAnsi="Times New Roman" w:cs="Times New Roman"/>
          <w:sz w:val="24"/>
          <w:szCs w:val="24"/>
          <w:lang/>
        </w:rPr>
        <w:t xml:space="preserve">практичним </w:t>
      </w:r>
      <w:r w:rsidRPr="00CC5205">
        <w:rPr>
          <w:rFonts w:ascii="Times New Roman" w:hAnsi="Times New Roman" w:cs="Times New Roman"/>
          <w:sz w:val="24"/>
          <w:szCs w:val="24"/>
          <w:lang/>
        </w:rPr>
        <w:t>циљем да се сагледа најшире одређено</w:t>
      </w:r>
      <w:r w:rsidR="00FC45AB">
        <w:rPr>
          <w:rFonts w:ascii="Times New Roman" w:hAnsi="Times New Roman" w:cs="Times New Roman"/>
          <w:sz w:val="24"/>
          <w:szCs w:val="24"/>
          <w:lang/>
        </w:rPr>
        <w:t>,</w:t>
      </w:r>
      <w:r w:rsidRPr="00CC5205">
        <w:rPr>
          <w:rFonts w:ascii="Times New Roman" w:hAnsi="Times New Roman" w:cs="Times New Roman"/>
          <w:sz w:val="24"/>
          <w:szCs w:val="24"/>
          <w:lang/>
        </w:rPr>
        <w:t xml:space="preserve"> ментално здравље особа које се лече или су лечене од различитих малигних обољења а у контексту претеће пандемије. Јасно је да су онколошки пацијенти били посебно ризична група</w:t>
      </w:r>
      <w:r w:rsidR="00F55B58" w:rsidRPr="00CC5205">
        <w:rPr>
          <w:rFonts w:ascii="Times New Roman" w:hAnsi="Times New Roman" w:cs="Times New Roman"/>
          <w:sz w:val="24"/>
          <w:szCs w:val="24"/>
          <w:lang/>
        </w:rPr>
        <w:t xml:space="preserve"> за заражавање у јеку пандемије и циљ рада је био </w:t>
      </w:r>
      <w:r w:rsidR="00F55B58" w:rsidRPr="00CC5205">
        <w:rPr>
          <w:rFonts w:ascii="Times New Roman" w:hAnsi="Times New Roman" w:cs="Times New Roman"/>
          <w:sz w:val="24"/>
          <w:szCs w:val="24"/>
          <w:lang/>
        </w:rPr>
        <w:lastRenderedPageBreak/>
        <w:t xml:space="preserve">да проценимо нивое анксиозности, депресивности, стреса али и духовно благостање </w:t>
      </w:r>
      <w:r w:rsidR="00FC45AB">
        <w:rPr>
          <w:rFonts w:ascii="Times New Roman" w:hAnsi="Times New Roman" w:cs="Times New Roman"/>
          <w:sz w:val="24"/>
          <w:szCs w:val="24"/>
          <w:lang/>
        </w:rPr>
        <w:t xml:space="preserve">и афективно реаговање </w:t>
      </w:r>
      <w:r w:rsidR="00F55B58" w:rsidRPr="00CC5205">
        <w:rPr>
          <w:rFonts w:ascii="Times New Roman" w:hAnsi="Times New Roman" w:cs="Times New Roman"/>
          <w:sz w:val="24"/>
          <w:szCs w:val="24"/>
          <w:lang/>
        </w:rPr>
        <w:t xml:space="preserve">уз </w:t>
      </w:r>
      <w:r w:rsidR="004D5AA4">
        <w:rPr>
          <w:rFonts w:ascii="Times New Roman" w:hAnsi="Times New Roman" w:cs="Times New Roman"/>
          <w:sz w:val="24"/>
          <w:szCs w:val="24"/>
          <w:lang/>
        </w:rPr>
        <w:t xml:space="preserve">посебну </w:t>
      </w:r>
      <w:r w:rsidR="00F55B58" w:rsidRPr="00CC5205">
        <w:rPr>
          <w:rFonts w:ascii="Times New Roman" w:hAnsi="Times New Roman" w:cs="Times New Roman"/>
          <w:sz w:val="24"/>
          <w:szCs w:val="24"/>
          <w:lang/>
        </w:rPr>
        <w:t>анализу односа</w:t>
      </w:r>
      <w:r w:rsidR="004D5AA4">
        <w:rPr>
          <w:rFonts w:ascii="Times New Roman" w:hAnsi="Times New Roman" w:cs="Times New Roman"/>
          <w:sz w:val="24"/>
          <w:szCs w:val="24"/>
          <w:lang/>
        </w:rPr>
        <w:t xml:space="preserve"> описаних параметара </w:t>
      </w:r>
      <w:r w:rsidR="00F55B58" w:rsidRPr="00CC5205">
        <w:rPr>
          <w:rFonts w:ascii="Times New Roman" w:hAnsi="Times New Roman" w:cs="Times New Roman"/>
          <w:sz w:val="24"/>
          <w:szCs w:val="24"/>
          <w:lang/>
        </w:rPr>
        <w:t xml:space="preserve"> са упитником који је конструисан за потребе овог рада </w:t>
      </w:r>
      <w:r w:rsidR="00731011" w:rsidRPr="00CC5205">
        <w:rPr>
          <w:rFonts w:ascii="Times New Roman" w:eastAsia="Times New Roman" w:hAnsi="Times New Roman" w:cs="Times New Roman"/>
          <w:sz w:val="24"/>
          <w:szCs w:val="24"/>
          <w:lang/>
        </w:rPr>
        <w:t>а који је обухватао поред уобичајених социо</w:t>
      </w:r>
      <w:r w:rsidR="006B5319">
        <w:rPr>
          <w:rFonts w:ascii="Times New Roman" w:eastAsia="Times New Roman" w:hAnsi="Times New Roman" w:cs="Times New Roman"/>
          <w:sz w:val="24"/>
          <w:szCs w:val="24"/>
          <w:lang/>
        </w:rPr>
        <w:t>-</w:t>
      </w:r>
      <w:r w:rsidR="00731011" w:rsidRPr="00CC5205">
        <w:rPr>
          <w:rFonts w:ascii="Times New Roman" w:eastAsia="Times New Roman" w:hAnsi="Times New Roman" w:cs="Times New Roman"/>
          <w:sz w:val="24"/>
          <w:szCs w:val="24"/>
          <w:lang/>
        </w:rPr>
        <w:t xml:space="preserve">демографских питања (пол, узраст, образовање, радни, брачни, социоекономски статус, место живота) и  </w:t>
      </w:r>
      <w:r w:rsidR="00731011" w:rsidRPr="00CC5205">
        <w:rPr>
          <w:rFonts w:ascii="Times New Roman" w:hAnsi="Times New Roman" w:cs="Times New Roman"/>
          <w:sz w:val="24"/>
          <w:szCs w:val="24"/>
          <w:lang/>
        </w:rPr>
        <w:t xml:space="preserve">питања везана за </w:t>
      </w:r>
      <w:r w:rsidR="00731011" w:rsidRPr="00CC5205">
        <w:rPr>
          <w:rFonts w:ascii="Times New Roman" w:eastAsia="Times New Roman" w:hAnsi="Times New Roman" w:cs="Times New Roman"/>
          <w:sz w:val="24"/>
          <w:szCs w:val="24"/>
          <w:lang/>
        </w:rPr>
        <w:t>л</w:t>
      </w:r>
      <w:r w:rsidR="00731011" w:rsidRPr="00CC5205">
        <w:rPr>
          <w:rFonts w:ascii="Times New Roman" w:eastAsia="Times New Roman" w:hAnsi="Times New Roman" w:cs="Times New Roman"/>
          <w:sz w:val="24"/>
          <w:szCs w:val="24"/>
        </w:rPr>
        <w:t>окализациј</w:t>
      </w:r>
      <w:r w:rsidR="00731011" w:rsidRPr="00CC5205">
        <w:rPr>
          <w:rFonts w:ascii="Times New Roman" w:eastAsia="Times New Roman" w:hAnsi="Times New Roman" w:cs="Times New Roman"/>
          <w:sz w:val="24"/>
          <w:szCs w:val="24"/>
          <w:lang/>
        </w:rPr>
        <w:t>у</w:t>
      </w:r>
      <w:r w:rsidR="00731011" w:rsidRPr="00CC5205">
        <w:rPr>
          <w:rFonts w:ascii="Times New Roman" w:eastAsia="Times New Roman" w:hAnsi="Times New Roman" w:cs="Times New Roman"/>
          <w:sz w:val="24"/>
          <w:szCs w:val="24"/>
        </w:rPr>
        <w:t xml:space="preserve"> болести</w:t>
      </w:r>
      <w:r w:rsidR="00731011" w:rsidRPr="00CC5205">
        <w:rPr>
          <w:rFonts w:ascii="Times New Roman" w:eastAsia="Times New Roman" w:hAnsi="Times New Roman" w:cs="Times New Roman"/>
          <w:sz w:val="24"/>
          <w:szCs w:val="24"/>
          <w:lang/>
        </w:rPr>
        <w:t xml:space="preserve">, </w:t>
      </w:r>
      <w:r w:rsidR="00731011" w:rsidRPr="00CC5205">
        <w:rPr>
          <w:rFonts w:ascii="Times New Roman" w:eastAsia="Times New Roman" w:hAnsi="Times New Roman" w:cs="Times New Roman"/>
          <w:sz w:val="24"/>
          <w:szCs w:val="24"/>
        </w:rPr>
        <w:t>време</w:t>
      </w:r>
      <w:r w:rsidR="00731011" w:rsidRPr="00303DD9">
        <w:rPr>
          <w:rFonts w:ascii="Times New Roman" w:eastAsia="Times New Roman" w:hAnsi="Times New Roman" w:cs="Times New Roman"/>
          <w:sz w:val="24"/>
          <w:szCs w:val="24"/>
        </w:rPr>
        <w:t xml:space="preserve"> од поста</w:t>
      </w:r>
      <w:r w:rsidR="00731011" w:rsidRPr="00CC5205">
        <w:rPr>
          <w:rFonts w:ascii="Times New Roman" w:eastAsia="Times New Roman" w:hAnsi="Times New Roman" w:cs="Times New Roman"/>
          <w:sz w:val="24"/>
          <w:szCs w:val="24"/>
        </w:rPr>
        <w:t>вљања дијагнозе малигне болести</w:t>
      </w:r>
      <w:r w:rsidR="00FC45AB">
        <w:rPr>
          <w:rFonts w:ascii="Times New Roman" w:eastAsia="Times New Roman" w:hAnsi="Times New Roman" w:cs="Times New Roman"/>
          <w:sz w:val="24"/>
          <w:szCs w:val="24"/>
          <w:lang/>
        </w:rPr>
        <w:t xml:space="preserve"> /</w:t>
      </w:r>
      <w:r w:rsidR="00731011" w:rsidRPr="00CC5205">
        <w:rPr>
          <w:rFonts w:ascii="Times New Roman" w:eastAsia="Times New Roman" w:hAnsi="Times New Roman" w:cs="Times New Roman"/>
          <w:sz w:val="24"/>
          <w:szCs w:val="24"/>
          <w:lang/>
        </w:rPr>
        <w:t xml:space="preserve">да ли је актуелно онколошко лечење, </w:t>
      </w:r>
      <w:r w:rsidR="006B5319">
        <w:rPr>
          <w:rFonts w:ascii="Times New Roman" w:eastAsia="Times New Roman" w:hAnsi="Times New Roman" w:cs="Times New Roman"/>
          <w:sz w:val="24"/>
          <w:szCs w:val="24"/>
          <w:lang/>
        </w:rPr>
        <w:t xml:space="preserve"> искуство </w:t>
      </w:r>
      <w:r w:rsidR="00FC45AB">
        <w:rPr>
          <w:rFonts w:ascii="Times New Roman" w:eastAsia="Times New Roman" w:hAnsi="Times New Roman" w:cs="Times New Roman"/>
          <w:sz w:val="24"/>
          <w:szCs w:val="24"/>
          <w:lang/>
        </w:rPr>
        <w:t>заражавања Корона вирусом</w:t>
      </w:r>
      <w:r w:rsidR="00731011" w:rsidRPr="00CC5205">
        <w:rPr>
          <w:rFonts w:ascii="Times New Roman" w:eastAsia="Times New Roman" w:hAnsi="Times New Roman" w:cs="Times New Roman"/>
          <w:sz w:val="24"/>
          <w:szCs w:val="24"/>
          <w:lang/>
        </w:rPr>
        <w:t xml:space="preserve">, </w:t>
      </w:r>
      <w:r w:rsidR="00FC45AB">
        <w:rPr>
          <w:rFonts w:ascii="Times New Roman" w:eastAsia="Times New Roman" w:hAnsi="Times New Roman" w:cs="Times New Roman"/>
          <w:sz w:val="24"/>
          <w:szCs w:val="24"/>
          <w:lang/>
        </w:rPr>
        <w:t xml:space="preserve">страх </w:t>
      </w:r>
      <w:r w:rsidR="006B5319">
        <w:rPr>
          <w:rFonts w:ascii="Times New Roman" w:eastAsia="Times New Roman" w:hAnsi="Times New Roman" w:cs="Times New Roman"/>
          <w:sz w:val="24"/>
          <w:szCs w:val="24"/>
          <w:lang/>
        </w:rPr>
        <w:t xml:space="preserve">од заражавања, </w:t>
      </w:r>
      <w:r w:rsidR="00FC45AB">
        <w:rPr>
          <w:rFonts w:ascii="Times New Roman" w:eastAsia="Times New Roman" w:hAnsi="Times New Roman" w:cs="Times New Roman"/>
          <w:sz w:val="24"/>
          <w:szCs w:val="24"/>
          <w:lang/>
        </w:rPr>
        <w:t>процену</w:t>
      </w:r>
      <w:r w:rsidR="00731011" w:rsidRPr="00CC5205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731011" w:rsidRPr="00303DD9">
        <w:rPr>
          <w:rFonts w:ascii="Times New Roman" w:eastAsia="Times New Roman" w:hAnsi="Times New Roman" w:cs="Times New Roman"/>
          <w:sz w:val="24"/>
          <w:szCs w:val="24"/>
        </w:rPr>
        <w:t>опште</w:t>
      </w:r>
      <w:r w:rsidR="00FC45AB">
        <w:rPr>
          <w:rFonts w:ascii="Times New Roman" w:eastAsia="Times New Roman" w:hAnsi="Times New Roman" w:cs="Times New Roman"/>
          <w:sz w:val="24"/>
          <w:szCs w:val="24"/>
          <w:lang/>
        </w:rPr>
        <w:t>г</w:t>
      </w:r>
      <w:r w:rsidR="00731011" w:rsidRPr="00303DD9">
        <w:rPr>
          <w:rFonts w:ascii="Times New Roman" w:eastAsia="Times New Roman" w:hAnsi="Times New Roman" w:cs="Times New Roman"/>
          <w:sz w:val="24"/>
          <w:szCs w:val="24"/>
        </w:rPr>
        <w:t xml:space="preserve"> здравствено</w:t>
      </w:r>
      <w:r w:rsidR="00FC45AB">
        <w:rPr>
          <w:rFonts w:ascii="Times New Roman" w:eastAsia="Times New Roman" w:hAnsi="Times New Roman" w:cs="Times New Roman"/>
          <w:sz w:val="24"/>
          <w:szCs w:val="24"/>
          <w:lang/>
        </w:rPr>
        <w:t>г</w:t>
      </w:r>
      <w:r w:rsidR="00FC45AB">
        <w:rPr>
          <w:rFonts w:ascii="Times New Roman" w:eastAsia="Times New Roman" w:hAnsi="Times New Roman" w:cs="Times New Roman"/>
          <w:sz w:val="24"/>
          <w:szCs w:val="24"/>
        </w:rPr>
        <w:t xml:space="preserve"> стањ</w:t>
      </w:r>
      <w:r w:rsidR="00FC45AB">
        <w:rPr>
          <w:rFonts w:ascii="Times New Roman" w:eastAsia="Times New Roman" w:hAnsi="Times New Roman" w:cs="Times New Roman"/>
          <w:sz w:val="24"/>
          <w:szCs w:val="24"/>
          <w:lang/>
        </w:rPr>
        <w:t xml:space="preserve">а, </w:t>
      </w:r>
      <w:r w:rsidR="00FC45AB">
        <w:rPr>
          <w:rFonts w:ascii="Times New Roman" w:eastAsia="Times New Roman" w:hAnsi="Times New Roman" w:cs="Times New Roman"/>
          <w:sz w:val="24"/>
          <w:szCs w:val="24"/>
        </w:rPr>
        <w:t>доступн</w:t>
      </w:r>
      <w:r w:rsidR="00FC45AB">
        <w:rPr>
          <w:rFonts w:ascii="Times New Roman" w:eastAsia="Times New Roman" w:hAnsi="Times New Roman" w:cs="Times New Roman"/>
          <w:sz w:val="24"/>
          <w:szCs w:val="24"/>
          <w:lang/>
        </w:rPr>
        <w:t>ост</w:t>
      </w:r>
      <w:r w:rsidR="00731011" w:rsidRPr="00303DD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FC45AB">
        <w:rPr>
          <w:rFonts w:ascii="Times New Roman" w:eastAsia="Times New Roman" w:hAnsi="Times New Roman" w:cs="Times New Roman"/>
          <w:sz w:val="24"/>
          <w:szCs w:val="24"/>
        </w:rPr>
        <w:t>медицинск</w:t>
      </w:r>
      <w:r w:rsidR="00FC45AB">
        <w:rPr>
          <w:rFonts w:ascii="Times New Roman" w:eastAsia="Times New Roman" w:hAnsi="Times New Roman" w:cs="Times New Roman"/>
          <w:sz w:val="24"/>
          <w:szCs w:val="24"/>
          <w:lang/>
        </w:rPr>
        <w:t>их</w:t>
      </w:r>
      <w:r w:rsidR="00FC45AB">
        <w:rPr>
          <w:rFonts w:ascii="Times New Roman" w:eastAsia="Times New Roman" w:hAnsi="Times New Roman" w:cs="Times New Roman"/>
          <w:sz w:val="24"/>
          <w:szCs w:val="24"/>
        </w:rPr>
        <w:t xml:space="preserve"> услуг</w:t>
      </w:r>
      <w:r w:rsidR="00FC45AB">
        <w:rPr>
          <w:rFonts w:ascii="Times New Roman" w:eastAsia="Times New Roman" w:hAnsi="Times New Roman" w:cs="Times New Roman"/>
          <w:sz w:val="24"/>
          <w:szCs w:val="24"/>
          <w:lang/>
        </w:rPr>
        <w:t>а</w:t>
      </w:r>
      <w:r w:rsidR="00FC45AB" w:rsidRPr="00303DD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31011" w:rsidRPr="00CC5205">
        <w:rPr>
          <w:rFonts w:ascii="Times New Roman" w:eastAsia="Times New Roman" w:hAnsi="Times New Roman" w:cs="Times New Roman"/>
          <w:sz w:val="24"/>
          <w:szCs w:val="24"/>
          <w:lang/>
        </w:rPr>
        <w:t>током трајања пандемије</w:t>
      </w:r>
      <w:r w:rsidR="00FC45AB">
        <w:rPr>
          <w:rFonts w:ascii="Times New Roman" w:eastAsia="Times New Roman" w:hAnsi="Times New Roman" w:cs="Times New Roman"/>
          <w:sz w:val="24"/>
          <w:szCs w:val="24"/>
          <w:lang/>
        </w:rPr>
        <w:t>,</w:t>
      </w:r>
      <w:r w:rsidR="00FC45AB" w:rsidRPr="00303DD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31011" w:rsidRPr="00303DD9">
        <w:rPr>
          <w:rFonts w:ascii="Times New Roman" w:eastAsia="Times New Roman" w:hAnsi="Times New Roman" w:cs="Times New Roman"/>
          <w:sz w:val="24"/>
          <w:szCs w:val="24"/>
        </w:rPr>
        <w:t>потреб</w:t>
      </w:r>
      <w:r w:rsidR="00FC45AB">
        <w:rPr>
          <w:rFonts w:ascii="Times New Roman" w:eastAsia="Times New Roman" w:hAnsi="Times New Roman" w:cs="Times New Roman"/>
          <w:sz w:val="24"/>
          <w:szCs w:val="24"/>
          <w:lang/>
        </w:rPr>
        <w:t xml:space="preserve">е за </w:t>
      </w:r>
      <w:r w:rsidR="00FC45AB">
        <w:rPr>
          <w:rFonts w:ascii="Times New Roman" w:eastAsia="Times New Roman" w:hAnsi="Times New Roman" w:cs="Times New Roman"/>
          <w:sz w:val="24"/>
          <w:szCs w:val="24"/>
        </w:rPr>
        <w:t xml:space="preserve"> психолошк</w:t>
      </w:r>
      <w:r w:rsidR="00FC45AB">
        <w:rPr>
          <w:rFonts w:ascii="Times New Roman" w:eastAsia="Times New Roman" w:hAnsi="Times New Roman" w:cs="Times New Roman"/>
          <w:sz w:val="24"/>
          <w:szCs w:val="24"/>
          <w:lang/>
        </w:rPr>
        <w:t>ом</w:t>
      </w:r>
      <w:r w:rsidR="00731011" w:rsidRPr="00303DD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C45AB">
        <w:rPr>
          <w:rFonts w:ascii="Times New Roman" w:eastAsia="Times New Roman" w:hAnsi="Times New Roman" w:cs="Times New Roman"/>
          <w:sz w:val="24"/>
          <w:szCs w:val="24"/>
        </w:rPr>
        <w:t>подршк</w:t>
      </w:r>
      <w:r w:rsidR="00FC45AB">
        <w:rPr>
          <w:rFonts w:ascii="Times New Roman" w:eastAsia="Times New Roman" w:hAnsi="Times New Roman" w:cs="Times New Roman"/>
          <w:sz w:val="24"/>
          <w:szCs w:val="24"/>
          <w:lang/>
        </w:rPr>
        <w:t>ом</w:t>
      </w:r>
      <w:r w:rsidR="003E54C2">
        <w:rPr>
          <w:rFonts w:ascii="Times New Roman" w:eastAsia="Times New Roman" w:hAnsi="Times New Roman" w:cs="Times New Roman"/>
          <w:sz w:val="24"/>
          <w:szCs w:val="24"/>
        </w:rPr>
        <w:t xml:space="preserve"> током трајања пандемије </w:t>
      </w:r>
      <w:r w:rsidR="00731011" w:rsidRPr="00CC5205">
        <w:rPr>
          <w:rFonts w:ascii="Times New Roman" w:eastAsia="Times New Roman" w:hAnsi="Times New Roman" w:cs="Times New Roman"/>
          <w:sz w:val="24"/>
          <w:szCs w:val="24"/>
          <w:lang/>
        </w:rPr>
        <w:t xml:space="preserve">и </w:t>
      </w:r>
      <w:r w:rsidR="00FC45AB">
        <w:rPr>
          <w:rFonts w:ascii="Times New Roman" w:eastAsia="Times New Roman" w:hAnsi="Times New Roman" w:cs="Times New Roman"/>
          <w:sz w:val="24"/>
          <w:szCs w:val="24"/>
        </w:rPr>
        <w:t>доступн</w:t>
      </w:r>
      <w:r w:rsidR="00FC45AB">
        <w:rPr>
          <w:rFonts w:ascii="Times New Roman" w:eastAsia="Times New Roman" w:hAnsi="Times New Roman" w:cs="Times New Roman"/>
          <w:sz w:val="24"/>
          <w:szCs w:val="24"/>
          <w:lang/>
        </w:rPr>
        <w:t>ост услуга психолога</w:t>
      </w:r>
      <w:r w:rsidR="004D5AA4">
        <w:rPr>
          <w:rFonts w:ascii="Times New Roman" w:eastAsia="Times New Roman" w:hAnsi="Times New Roman" w:cs="Times New Roman"/>
          <w:sz w:val="24"/>
          <w:szCs w:val="24"/>
          <w:lang/>
        </w:rPr>
        <w:t xml:space="preserve"> током пандемије</w:t>
      </w:r>
      <w:r w:rsidR="00731011" w:rsidRPr="00CC5205">
        <w:rPr>
          <w:rFonts w:ascii="Times New Roman" w:eastAsia="Times New Roman" w:hAnsi="Times New Roman" w:cs="Times New Roman"/>
          <w:sz w:val="24"/>
          <w:szCs w:val="24"/>
          <w:lang/>
        </w:rPr>
        <w:t>.</w:t>
      </w:r>
      <w:r w:rsidR="00731011" w:rsidRPr="00CC5205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="00A04669">
        <w:rPr>
          <w:rFonts w:ascii="Times New Roman" w:eastAsia="Times New Roman" w:hAnsi="Times New Roman" w:cs="Times New Roman"/>
          <w:sz w:val="24"/>
          <w:szCs w:val="24"/>
          <w:lang/>
        </w:rPr>
        <w:t>Р</w:t>
      </w:r>
      <w:r w:rsidR="00CC5205" w:rsidRPr="00CC5205">
        <w:rPr>
          <w:rFonts w:ascii="Times New Roman" w:eastAsia="Times New Roman" w:hAnsi="Times New Roman" w:cs="Times New Roman"/>
          <w:sz w:val="24"/>
          <w:szCs w:val="24"/>
          <w:lang/>
        </w:rPr>
        <w:t xml:space="preserve">езултати су показали </w:t>
      </w:r>
      <w:r w:rsidR="00A04669">
        <w:rPr>
          <w:rFonts w:ascii="Times New Roman" w:eastAsia="Times New Roman" w:hAnsi="Times New Roman" w:cs="Times New Roman"/>
          <w:sz w:val="24"/>
          <w:szCs w:val="24"/>
          <w:lang/>
        </w:rPr>
        <w:t xml:space="preserve"> да су нивои </w:t>
      </w:r>
      <w:r w:rsidR="00A04669">
        <w:rPr>
          <w:rFonts w:ascii="Times New Roman" w:eastAsia="Times New Roman" w:hAnsi="Times New Roman" w:cs="Times New Roman"/>
          <w:sz w:val="24"/>
          <w:szCs w:val="24"/>
          <w:lang/>
        </w:rPr>
        <w:t>умерен</w:t>
      </w:r>
      <w:r w:rsidR="00A04669">
        <w:rPr>
          <w:rFonts w:ascii="Times New Roman" w:eastAsia="Times New Roman" w:hAnsi="Times New Roman" w:cs="Times New Roman"/>
          <w:sz w:val="24"/>
          <w:szCs w:val="24"/>
          <w:lang/>
        </w:rPr>
        <w:t>е</w:t>
      </w:r>
      <w:r w:rsidR="00CC5205" w:rsidRPr="00CC5205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CC5205" w:rsidRPr="00CC5205">
        <w:rPr>
          <w:rFonts w:ascii="Times New Roman" w:eastAsia="Times New Roman" w:hAnsi="Times New Roman" w:cs="Times New Roman"/>
          <w:sz w:val="24"/>
          <w:szCs w:val="24"/>
          <w:lang/>
        </w:rPr>
        <w:t>до екстремно тешке д</w:t>
      </w:r>
      <w:r w:rsidR="00FC45AB">
        <w:rPr>
          <w:rFonts w:ascii="Times New Roman" w:eastAsia="Times New Roman" w:hAnsi="Times New Roman" w:cs="Times New Roman"/>
          <w:sz w:val="24"/>
          <w:szCs w:val="24"/>
          <w:lang/>
        </w:rPr>
        <w:t>епресије, анксиозности и стреса</w:t>
      </w:r>
      <w:r w:rsidR="00CC5205" w:rsidRPr="00CC5205">
        <w:rPr>
          <w:rFonts w:ascii="Times New Roman" w:eastAsia="Times New Roman" w:hAnsi="Times New Roman" w:cs="Times New Roman"/>
          <w:sz w:val="24"/>
          <w:szCs w:val="24"/>
          <w:lang/>
        </w:rPr>
        <w:t xml:space="preserve"> били присутни у </w:t>
      </w:r>
      <w:r w:rsidR="00A04669">
        <w:rPr>
          <w:rFonts w:ascii="Times New Roman" w:eastAsia="Times New Roman" w:hAnsi="Times New Roman" w:cs="Times New Roman"/>
          <w:sz w:val="24"/>
          <w:szCs w:val="24"/>
          <w:lang/>
        </w:rPr>
        <w:t xml:space="preserve">мањим процентима од очекиваних тј. код </w:t>
      </w:r>
      <w:r w:rsidR="00CC5205" w:rsidRPr="00CC5205">
        <w:rPr>
          <w:rFonts w:ascii="Times New Roman" w:eastAsia="Times New Roman" w:hAnsi="Times New Roman" w:cs="Times New Roman"/>
          <w:sz w:val="24"/>
          <w:szCs w:val="24"/>
          <w:lang/>
        </w:rPr>
        <w:t>33,9%, 21,2% и 26,7%</w:t>
      </w:r>
      <w:r w:rsidR="00CC5205" w:rsidRPr="00CC5205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3E54C2">
        <w:rPr>
          <w:rFonts w:ascii="Times New Roman" w:eastAsia="Times New Roman" w:hAnsi="Times New Roman" w:cs="Times New Roman"/>
          <w:sz w:val="24"/>
          <w:szCs w:val="24"/>
          <w:lang/>
        </w:rPr>
        <w:t xml:space="preserve">испитаних </w:t>
      </w:r>
      <w:r w:rsidR="00A04669">
        <w:rPr>
          <w:rFonts w:ascii="Times New Roman" w:eastAsia="Times New Roman" w:hAnsi="Times New Roman" w:cs="Times New Roman"/>
          <w:sz w:val="24"/>
          <w:szCs w:val="24"/>
          <w:lang/>
        </w:rPr>
        <w:t>пацијената</w:t>
      </w:r>
      <w:r w:rsidR="003E54C2">
        <w:rPr>
          <w:rFonts w:ascii="Times New Roman" w:eastAsia="Times New Roman" w:hAnsi="Times New Roman" w:cs="Times New Roman"/>
          <w:sz w:val="24"/>
          <w:szCs w:val="24"/>
          <w:lang/>
        </w:rPr>
        <w:t xml:space="preserve"> (узорак је чинило 221 онколошких пацијената).</w:t>
      </w:r>
      <w:r w:rsidR="00A04669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CC5205" w:rsidRPr="00CC5205">
        <w:rPr>
          <w:rFonts w:ascii="Times New Roman" w:eastAsia="Times New Roman" w:hAnsi="Times New Roman" w:cs="Times New Roman"/>
          <w:sz w:val="24"/>
          <w:szCs w:val="24"/>
          <w:lang/>
        </w:rPr>
        <w:t>Старији пацијенти и они који су проценили свој социо-економски и здравствени статус</w:t>
      </w:r>
      <w:r w:rsidR="00A04669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CC5205" w:rsidRPr="00CC5205">
        <w:rPr>
          <w:rFonts w:ascii="Times New Roman" w:eastAsia="Times New Roman" w:hAnsi="Times New Roman" w:cs="Times New Roman"/>
          <w:sz w:val="24"/>
          <w:szCs w:val="24"/>
          <w:lang/>
        </w:rPr>
        <w:t xml:space="preserve">као бољи су били мање анксиозни, депресивни и под стресом. Студија показује </w:t>
      </w:r>
      <w:r w:rsidR="00A04669">
        <w:rPr>
          <w:rFonts w:ascii="Times New Roman" w:eastAsia="Times New Roman" w:hAnsi="Times New Roman" w:cs="Times New Roman"/>
          <w:sz w:val="24"/>
          <w:szCs w:val="24"/>
          <w:lang/>
        </w:rPr>
        <w:t xml:space="preserve"> и </w:t>
      </w:r>
      <w:r w:rsidR="00CC5205" w:rsidRPr="00CC5205">
        <w:rPr>
          <w:rFonts w:ascii="Times New Roman" w:eastAsia="Times New Roman" w:hAnsi="Times New Roman" w:cs="Times New Roman"/>
          <w:sz w:val="24"/>
          <w:szCs w:val="24"/>
          <w:lang/>
        </w:rPr>
        <w:t xml:space="preserve">да </w:t>
      </w:r>
      <w:r w:rsidR="00A04669">
        <w:rPr>
          <w:rFonts w:ascii="Times New Roman" w:eastAsia="Times New Roman" w:hAnsi="Times New Roman" w:cs="Times New Roman"/>
          <w:sz w:val="24"/>
          <w:szCs w:val="24"/>
          <w:lang/>
        </w:rPr>
        <w:t xml:space="preserve"> се </w:t>
      </w:r>
      <w:r w:rsidR="00CC5205" w:rsidRPr="00CC5205">
        <w:rPr>
          <w:rFonts w:ascii="Times New Roman" w:eastAsia="Times New Roman" w:hAnsi="Times New Roman" w:cs="Times New Roman"/>
          <w:sz w:val="24"/>
          <w:szCs w:val="24"/>
          <w:lang/>
        </w:rPr>
        <w:t xml:space="preserve">пацијенти који </w:t>
      </w:r>
      <w:r w:rsidR="00CC5205" w:rsidRPr="00CC5205">
        <w:rPr>
          <w:rFonts w:ascii="Times New Roman" w:eastAsia="Times New Roman" w:hAnsi="Times New Roman" w:cs="Times New Roman"/>
          <w:sz w:val="24"/>
          <w:szCs w:val="24"/>
          <w:lang/>
        </w:rPr>
        <w:t xml:space="preserve">су навели да им је </w:t>
      </w:r>
      <w:r w:rsidR="00CC5205" w:rsidRPr="00CC5205">
        <w:rPr>
          <w:rFonts w:ascii="Times New Roman" w:eastAsia="Times New Roman" w:hAnsi="Times New Roman" w:cs="Times New Roman"/>
          <w:sz w:val="24"/>
          <w:szCs w:val="24"/>
          <w:lang/>
        </w:rPr>
        <w:t>медицинска</w:t>
      </w:r>
      <w:r w:rsidR="00A04669">
        <w:rPr>
          <w:rFonts w:ascii="Times New Roman" w:eastAsia="Times New Roman" w:hAnsi="Times New Roman" w:cs="Times New Roman"/>
          <w:sz w:val="24"/>
          <w:szCs w:val="24"/>
          <w:lang/>
        </w:rPr>
        <w:t xml:space="preserve"> помоћ била доступна значајно</w:t>
      </w:r>
      <w:r w:rsidR="00CC5205" w:rsidRPr="00CC5205">
        <w:rPr>
          <w:rFonts w:ascii="Times New Roman" w:eastAsia="Times New Roman" w:hAnsi="Times New Roman" w:cs="Times New Roman"/>
          <w:sz w:val="24"/>
          <w:szCs w:val="24"/>
          <w:lang/>
        </w:rPr>
        <w:t xml:space="preserve"> разликују од оних пацијената који нису имали</w:t>
      </w:r>
      <w:r w:rsidR="00CC5205" w:rsidRPr="00CC5205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CC5205" w:rsidRPr="00CC5205">
        <w:rPr>
          <w:rFonts w:ascii="Times New Roman" w:eastAsia="Times New Roman" w:hAnsi="Times New Roman" w:cs="Times New Roman"/>
          <w:sz w:val="24"/>
          <w:szCs w:val="24"/>
          <w:lang/>
        </w:rPr>
        <w:t>доступн</w:t>
      </w:r>
      <w:r w:rsidR="00CC5205" w:rsidRPr="00CC5205">
        <w:rPr>
          <w:rFonts w:ascii="Times New Roman" w:eastAsia="Times New Roman" w:hAnsi="Times New Roman" w:cs="Times New Roman"/>
          <w:sz w:val="24"/>
          <w:szCs w:val="24"/>
          <w:lang/>
        </w:rPr>
        <w:t>у</w:t>
      </w:r>
      <w:r w:rsidR="00FC45AB">
        <w:rPr>
          <w:rFonts w:ascii="Times New Roman" w:eastAsia="Times New Roman" w:hAnsi="Times New Roman" w:cs="Times New Roman"/>
          <w:sz w:val="24"/>
          <w:szCs w:val="24"/>
          <w:lang/>
        </w:rPr>
        <w:t xml:space="preserve"> медицинск</w:t>
      </w:r>
      <w:r w:rsidR="00FC45AB">
        <w:rPr>
          <w:rFonts w:ascii="Times New Roman" w:eastAsia="Times New Roman" w:hAnsi="Times New Roman" w:cs="Times New Roman"/>
          <w:sz w:val="24"/>
          <w:szCs w:val="24"/>
          <w:lang/>
        </w:rPr>
        <w:t>у</w:t>
      </w:r>
      <w:r w:rsidR="00CC5205" w:rsidRPr="00CC5205">
        <w:rPr>
          <w:rFonts w:ascii="Times New Roman" w:eastAsia="Times New Roman" w:hAnsi="Times New Roman" w:cs="Times New Roman"/>
          <w:sz w:val="24"/>
          <w:szCs w:val="24"/>
          <w:lang/>
        </w:rPr>
        <w:t xml:space="preserve"> помоћ, што значи да су показали ниже </w:t>
      </w:r>
      <w:r w:rsidR="00A04669">
        <w:rPr>
          <w:rFonts w:ascii="Times New Roman" w:eastAsia="Times New Roman" w:hAnsi="Times New Roman" w:cs="Times New Roman"/>
          <w:sz w:val="24"/>
          <w:szCs w:val="24"/>
          <w:lang/>
        </w:rPr>
        <w:t xml:space="preserve">нивое </w:t>
      </w:r>
      <w:r w:rsidR="00CC5205" w:rsidRPr="00CC5205">
        <w:rPr>
          <w:rFonts w:ascii="Times New Roman" w:eastAsia="Times New Roman" w:hAnsi="Times New Roman" w:cs="Times New Roman"/>
          <w:sz w:val="24"/>
          <w:szCs w:val="24"/>
          <w:lang/>
        </w:rPr>
        <w:t>депресије и</w:t>
      </w:r>
      <w:r w:rsidR="00CC5205" w:rsidRPr="00CC5205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A04669">
        <w:rPr>
          <w:rFonts w:ascii="Times New Roman" w:eastAsia="Times New Roman" w:hAnsi="Times New Roman" w:cs="Times New Roman"/>
          <w:sz w:val="24"/>
          <w:szCs w:val="24"/>
          <w:lang/>
        </w:rPr>
        <w:t>стреса</w:t>
      </w:r>
      <w:r w:rsidR="00A04669">
        <w:rPr>
          <w:rFonts w:ascii="Times New Roman" w:eastAsia="Times New Roman" w:hAnsi="Times New Roman" w:cs="Times New Roman"/>
          <w:sz w:val="24"/>
          <w:szCs w:val="24"/>
          <w:lang/>
        </w:rPr>
        <w:t xml:space="preserve"> док </w:t>
      </w:r>
      <w:r w:rsidR="003E54C2">
        <w:rPr>
          <w:rFonts w:ascii="Times New Roman" w:eastAsia="Times New Roman" w:hAnsi="Times New Roman" w:cs="Times New Roman"/>
          <w:sz w:val="24"/>
          <w:szCs w:val="24"/>
          <w:lang/>
        </w:rPr>
        <w:t xml:space="preserve">се </w:t>
      </w:r>
      <w:r w:rsidR="00A04669">
        <w:rPr>
          <w:rFonts w:ascii="Times New Roman" w:eastAsia="Times New Roman" w:hAnsi="Times New Roman" w:cs="Times New Roman"/>
          <w:sz w:val="24"/>
          <w:szCs w:val="24"/>
          <w:lang/>
        </w:rPr>
        <w:t>статистички значајн</w:t>
      </w:r>
      <w:r w:rsidR="003E54C2">
        <w:rPr>
          <w:rFonts w:ascii="Times New Roman" w:eastAsia="Times New Roman" w:hAnsi="Times New Roman" w:cs="Times New Roman"/>
          <w:sz w:val="24"/>
          <w:szCs w:val="24"/>
          <w:lang/>
        </w:rPr>
        <w:t>е</w:t>
      </w:r>
      <w:r w:rsidR="00A04669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CC5205" w:rsidRPr="00CC5205">
        <w:rPr>
          <w:rFonts w:ascii="Times New Roman" w:eastAsia="Times New Roman" w:hAnsi="Times New Roman" w:cs="Times New Roman"/>
          <w:sz w:val="24"/>
          <w:szCs w:val="24"/>
          <w:lang/>
        </w:rPr>
        <w:t>разлике међу пацијентима</w:t>
      </w:r>
      <w:r w:rsidR="00A04669">
        <w:rPr>
          <w:rFonts w:ascii="Times New Roman" w:eastAsia="Times New Roman" w:hAnsi="Times New Roman" w:cs="Times New Roman"/>
          <w:sz w:val="24"/>
          <w:szCs w:val="24"/>
          <w:lang/>
        </w:rPr>
        <w:t xml:space="preserve"> у односу на доступност медицинске помоћи </w:t>
      </w:r>
      <w:r w:rsidR="00CC5205" w:rsidRPr="00CC5205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FC45AB">
        <w:rPr>
          <w:rFonts w:ascii="Times New Roman" w:eastAsia="Times New Roman" w:hAnsi="Times New Roman" w:cs="Times New Roman"/>
          <w:sz w:val="24"/>
          <w:szCs w:val="24"/>
          <w:lang/>
        </w:rPr>
        <w:t xml:space="preserve">и </w:t>
      </w:r>
      <w:r w:rsidR="00CC5205" w:rsidRPr="00CC5205">
        <w:rPr>
          <w:rFonts w:ascii="Times New Roman" w:eastAsia="Times New Roman" w:hAnsi="Times New Roman" w:cs="Times New Roman"/>
          <w:sz w:val="24"/>
          <w:szCs w:val="24"/>
          <w:lang/>
        </w:rPr>
        <w:t>анкс</w:t>
      </w:r>
      <w:r w:rsidR="00A04669">
        <w:rPr>
          <w:rFonts w:ascii="Times New Roman" w:eastAsia="Times New Roman" w:hAnsi="Times New Roman" w:cs="Times New Roman"/>
          <w:sz w:val="24"/>
          <w:szCs w:val="24"/>
          <w:lang/>
        </w:rPr>
        <w:t>иозности нису</w:t>
      </w:r>
      <w:r w:rsidR="003E54C2">
        <w:rPr>
          <w:rFonts w:ascii="Times New Roman" w:eastAsia="Times New Roman" w:hAnsi="Times New Roman" w:cs="Times New Roman"/>
          <w:sz w:val="24"/>
          <w:szCs w:val="24"/>
          <w:lang/>
        </w:rPr>
        <w:t xml:space="preserve"> показале</w:t>
      </w:r>
      <w:r w:rsidR="00A04669">
        <w:rPr>
          <w:rFonts w:ascii="Times New Roman" w:eastAsia="Times New Roman" w:hAnsi="Times New Roman" w:cs="Times New Roman"/>
          <w:sz w:val="24"/>
          <w:szCs w:val="24"/>
          <w:lang/>
        </w:rPr>
        <w:t xml:space="preserve">. Утврђене </w:t>
      </w:r>
      <w:r w:rsidR="00A04669">
        <w:rPr>
          <w:rFonts w:ascii="Times New Roman" w:eastAsia="Times New Roman" w:hAnsi="Times New Roman" w:cs="Times New Roman"/>
          <w:sz w:val="24"/>
          <w:szCs w:val="24"/>
          <w:lang/>
        </w:rPr>
        <w:t xml:space="preserve">су </w:t>
      </w:r>
      <w:r w:rsidR="00CC5205" w:rsidRPr="00CC5205">
        <w:rPr>
          <w:rFonts w:ascii="Times New Roman" w:eastAsia="Times New Roman" w:hAnsi="Times New Roman" w:cs="Times New Roman"/>
          <w:sz w:val="24"/>
          <w:szCs w:val="24"/>
          <w:lang/>
        </w:rPr>
        <w:t>статистички значајне разлике између пацијената којима је била потребна психолошка помоћ и</w:t>
      </w:r>
      <w:r w:rsidR="00CC5205" w:rsidRPr="00CC5205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A04669">
        <w:rPr>
          <w:rFonts w:ascii="Times New Roman" w:eastAsia="Times New Roman" w:hAnsi="Times New Roman" w:cs="Times New Roman"/>
          <w:sz w:val="24"/>
          <w:szCs w:val="24"/>
          <w:lang/>
        </w:rPr>
        <w:t xml:space="preserve">онима којима </w:t>
      </w:r>
      <w:r w:rsidR="00A04669">
        <w:rPr>
          <w:rFonts w:ascii="Times New Roman" w:eastAsia="Times New Roman" w:hAnsi="Times New Roman" w:cs="Times New Roman"/>
          <w:sz w:val="24"/>
          <w:szCs w:val="24"/>
          <w:lang/>
        </w:rPr>
        <w:t xml:space="preserve">психолошка помоћ </w:t>
      </w:r>
      <w:r w:rsidR="00A04669">
        <w:rPr>
          <w:rFonts w:ascii="Times New Roman" w:eastAsia="Times New Roman" w:hAnsi="Times New Roman" w:cs="Times New Roman"/>
          <w:sz w:val="24"/>
          <w:szCs w:val="24"/>
          <w:lang/>
        </w:rPr>
        <w:t xml:space="preserve"> није бил</w:t>
      </w:r>
      <w:r w:rsidR="00A04669">
        <w:rPr>
          <w:rFonts w:ascii="Times New Roman" w:eastAsia="Times New Roman" w:hAnsi="Times New Roman" w:cs="Times New Roman"/>
          <w:sz w:val="24"/>
          <w:szCs w:val="24"/>
          <w:lang/>
        </w:rPr>
        <w:t>а</w:t>
      </w:r>
      <w:r w:rsidR="00FC45AB">
        <w:rPr>
          <w:rFonts w:ascii="Times New Roman" w:eastAsia="Times New Roman" w:hAnsi="Times New Roman" w:cs="Times New Roman"/>
          <w:sz w:val="24"/>
          <w:szCs w:val="24"/>
          <w:lang/>
        </w:rPr>
        <w:t xml:space="preserve"> потребн</w:t>
      </w:r>
      <w:r w:rsidR="00FC45AB">
        <w:rPr>
          <w:rFonts w:ascii="Times New Roman" w:eastAsia="Times New Roman" w:hAnsi="Times New Roman" w:cs="Times New Roman"/>
          <w:sz w:val="24"/>
          <w:szCs w:val="24"/>
          <w:lang/>
        </w:rPr>
        <w:t>а</w:t>
      </w:r>
      <w:r w:rsidR="00CC5205" w:rsidRPr="00CC5205">
        <w:rPr>
          <w:rFonts w:ascii="Times New Roman" w:eastAsia="Times New Roman" w:hAnsi="Times New Roman" w:cs="Times New Roman"/>
          <w:sz w:val="24"/>
          <w:szCs w:val="24"/>
          <w:lang/>
        </w:rPr>
        <w:t xml:space="preserve"> када су у питању резултати на све три подскале. Пацијенти</w:t>
      </w:r>
      <w:r w:rsidR="00CC5205" w:rsidRPr="00CC5205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CC5205" w:rsidRPr="00CC5205">
        <w:rPr>
          <w:rFonts w:ascii="Times New Roman" w:eastAsia="Times New Roman" w:hAnsi="Times New Roman" w:cs="Times New Roman"/>
          <w:sz w:val="24"/>
          <w:szCs w:val="24"/>
          <w:lang/>
        </w:rPr>
        <w:t>који су изразили пот</w:t>
      </w:r>
      <w:r w:rsidR="00A04669">
        <w:rPr>
          <w:rFonts w:ascii="Times New Roman" w:eastAsia="Times New Roman" w:hAnsi="Times New Roman" w:cs="Times New Roman"/>
          <w:sz w:val="24"/>
          <w:szCs w:val="24"/>
          <w:lang/>
        </w:rPr>
        <w:t xml:space="preserve">ребу за психолошком помоћи </w:t>
      </w:r>
      <w:r w:rsidR="00A04669">
        <w:rPr>
          <w:rFonts w:ascii="Times New Roman" w:eastAsia="Times New Roman" w:hAnsi="Times New Roman" w:cs="Times New Roman"/>
          <w:sz w:val="24"/>
          <w:szCs w:val="24"/>
          <w:lang/>
        </w:rPr>
        <w:t>показали су</w:t>
      </w:r>
      <w:r w:rsidR="006B5319">
        <w:rPr>
          <w:rFonts w:ascii="Times New Roman" w:eastAsia="Times New Roman" w:hAnsi="Times New Roman" w:cs="Times New Roman"/>
          <w:sz w:val="24"/>
          <w:szCs w:val="24"/>
          <w:lang/>
        </w:rPr>
        <w:t xml:space="preserve"> као што је и претпоставњено,</w:t>
      </w:r>
      <w:r w:rsidR="00A04669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A04669">
        <w:rPr>
          <w:rFonts w:ascii="Times New Roman" w:eastAsia="Times New Roman" w:hAnsi="Times New Roman" w:cs="Times New Roman"/>
          <w:sz w:val="24"/>
          <w:szCs w:val="24"/>
          <w:lang/>
        </w:rPr>
        <w:t>виш</w:t>
      </w:r>
      <w:r w:rsidR="00A04669">
        <w:rPr>
          <w:rFonts w:ascii="Times New Roman" w:eastAsia="Times New Roman" w:hAnsi="Times New Roman" w:cs="Times New Roman"/>
          <w:sz w:val="24"/>
          <w:szCs w:val="24"/>
          <w:lang/>
        </w:rPr>
        <w:t>е</w:t>
      </w:r>
      <w:r w:rsidR="00CC5205" w:rsidRPr="00CC5205">
        <w:rPr>
          <w:rFonts w:ascii="Times New Roman" w:eastAsia="Times New Roman" w:hAnsi="Times New Roman" w:cs="Times New Roman"/>
          <w:sz w:val="24"/>
          <w:szCs w:val="24"/>
          <w:lang/>
        </w:rPr>
        <w:t xml:space="preserve"> ниво</w:t>
      </w:r>
      <w:r w:rsidR="00A04669">
        <w:rPr>
          <w:rFonts w:ascii="Times New Roman" w:eastAsia="Times New Roman" w:hAnsi="Times New Roman" w:cs="Times New Roman"/>
          <w:sz w:val="24"/>
          <w:szCs w:val="24"/>
          <w:lang/>
        </w:rPr>
        <w:t>е</w:t>
      </w:r>
      <w:r w:rsidR="00CC5205" w:rsidRPr="00CC5205">
        <w:rPr>
          <w:rFonts w:ascii="Times New Roman" w:eastAsia="Times New Roman" w:hAnsi="Times New Roman" w:cs="Times New Roman"/>
          <w:sz w:val="24"/>
          <w:szCs w:val="24"/>
          <w:lang/>
        </w:rPr>
        <w:t xml:space="preserve"> депресије, анксиозности и</w:t>
      </w:r>
      <w:r w:rsidR="00CC5205" w:rsidRPr="00CC5205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CC5205" w:rsidRPr="00CC5205">
        <w:rPr>
          <w:rFonts w:ascii="Times New Roman" w:eastAsia="Times New Roman" w:hAnsi="Times New Roman" w:cs="Times New Roman"/>
          <w:sz w:val="24"/>
          <w:szCs w:val="24"/>
          <w:lang/>
        </w:rPr>
        <w:t xml:space="preserve">стреса. Пацијенти који нису имали </w:t>
      </w:r>
      <w:r w:rsidR="00A04669">
        <w:rPr>
          <w:rFonts w:ascii="Times New Roman" w:eastAsia="Times New Roman" w:hAnsi="Times New Roman" w:cs="Times New Roman"/>
          <w:sz w:val="24"/>
          <w:szCs w:val="24"/>
          <w:lang/>
        </w:rPr>
        <w:t xml:space="preserve">доступну </w:t>
      </w:r>
      <w:r w:rsidR="00A04669">
        <w:rPr>
          <w:rFonts w:ascii="Times New Roman" w:eastAsia="Times New Roman" w:hAnsi="Times New Roman" w:cs="Times New Roman"/>
          <w:sz w:val="24"/>
          <w:szCs w:val="24"/>
          <w:lang/>
        </w:rPr>
        <w:t xml:space="preserve">психолошку помоћ </w:t>
      </w:r>
      <w:r w:rsidR="00A04669" w:rsidRPr="00A04669">
        <w:rPr>
          <w:rFonts w:ascii="Times New Roman" w:eastAsia="Times New Roman" w:hAnsi="Times New Roman" w:cs="Times New Roman"/>
          <w:sz w:val="24"/>
          <w:szCs w:val="24"/>
          <w:lang/>
        </w:rPr>
        <w:t xml:space="preserve">показали су више нивое </w:t>
      </w:r>
      <w:r w:rsidR="00CC5205" w:rsidRPr="00A04669">
        <w:rPr>
          <w:rFonts w:ascii="Times New Roman" w:eastAsia="Times New Roman" w:hAnsi="Times New Roman" w:cs="Times New Roman"/>
          <w:sz w:val="24"/>
          <w:szCs w:val="24"/>
          <w:lang/>
        </w:rPr>
        <w:t>депресије,</w:t>
      </w:r>
      <w:r w:rsidR="00CC5205" w:rsidRPr="00A04669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CC5205" w:rsidRPr="00A04669">
        <w:rPr>
          <w:rFonts w:ascii="Times New Roman" w:eastAsia="Times New Roman" w:hAnsi="Times New Roman" w:cs="Times New Roman"/>
          <w:sz w:val="24"/>
          <w:szCs w:val="24"/>
          <w:lang/>
        </w:rPr>
        <w:t>анксиозност и стрес</w:t>
      </w:r>
      <w:r w:rsidR="00A04669" w:rsidRPr="00A04669">
        <w:rPr>
          <w:rFonts w:ascii="Times New Roman" w:eastAsia="Times New Roman" w:hAnsi="Times New Roman" w:cs="Times New Roman"/>
          <w:sz w:val="24"/>
          <w:szCs w:val="24"/>
          <w:lang/>
        </w:rPr>
        <w:t>а</w:t>
      </w:r>
      <w:r w:rsidR="00CC5205" w:rsidRPr="00A04669">
        <w:rPr>
          <w:rFonts w:ascii="Times New Roman" w:eastAsia="Times New Roman" w:hAnsi="Times New Roman" w:cs="Times New Roman"/>
          <w:sz w:val="24"/>
          <w:szCs w:val="24"/>
          <w:lang/>
        </w:rPr>
        <w:t xml:space="preserve"> у поређењу са пацијентима који су имали на располагању психолошку помоћ</w:t>
      </w:r>
      <w:r w:rsidR="00CC5205" w:rsidRPr="00A04669">
        <w:rPr>
          <w:rFonts w:ascii="Times New Roman" w:eastAsia="Times New Roman" w:hAnsi="Times New Roman" w:cs="Times New Roman"/>
          <w:sz w:val="24"/>
          <w:szCs w:val="24"/>
          <w:lang/>
        </w:rPr>
        <w:t>.</w:t>
      </w:r>
      <w:r w:rsidR="00A04669" w:rsidRPr="00A04669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731011" w:rsidRPr="00A04669">
        <w:rPr>
          <w:rFonts w:ascii="Times New Roman" w:hAnsi="Times New Roman" w:cs="Times New Roman"/>
          <w:sz w:val="24"/>
          <w:szCs w:val="24"/>
          <w:lang/>
        </w:rPr>
        <w:t xml:space="preserve">Посебна вредност овог рада је </w:t>
      </w:r>
      <w:r w:rsidR="00CC5205" w:rsidRPr="00A04669">
        <w:rPr>
          <w:rFonts w:ascii="Times New Roman" w:hAnsi="Times New Roman" w:cs="Times New Roman"/>
          <w:sz w:val="24"/>
          <w:szCs w:val="24"/>
          <w:lang/>
        </w:rPr>
        <w:t xml:space="preserve">и </w:t>
      </w:r>
      <w:r w:rsidR="00731011" w:rsidRPr="00A04669">
        <w:rPr>
          <w:rFonts w:ascii="Times New Roman" w:hAnsi="Times New Roman" w:cs="Times New Roman"/>
          <w:sz w:val="24"/>
          <w:szCs w:val="24"/>
          <w:lang/>
        </w:rPr>
        <w:t xml:space="preserve">превод и добијање сагласности да се </w:t>
      </w:r>
      <w:r w:rsidR="00CC5205" w:rsidRPr="00A04669">
        <w:rPr>
          <w:rFonts w:ascii="Times New Roman" w:hAnsi="Times New Roman" w:cs="Times New Roman"/>
          <w:sz w:val="24"/>
          <w:szCs w:val="24"/>
          <w:lang/>
        </w:rPr>
        <w:t xml:space="preserve">Скала духовног благостања намењена и онколошким </w:t>
      </w:r>
      <w:r w:rsidR="00CC5205" w:rsidRPr="00A04669">
        <w:rPr>
          <w:rFonts w:ascii="Times New Roman" w:hAnsi="Times New Roman" w:cs="Times New Roman"/>
          <w:color w:val="000000" w:themeColor="text1"/>
          <w:sz w:val="24"/>
          <w:szCs w:val="24"/>
          <w:lang/>
        </w:rPr>
        <w:t>пацијентима (</w:t>
      </w:r>
      <w:r w:rsidR="00CC5205" w:rsidRPr="00A046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Functional Assessment of Chronic Illness Therapy - Spiritual Well-Being scale </w:t>
      </w:r>
      <w:r w:rsidR="00CC5205" w:rsidRPr="00A04669">
        <w:rPr>
          <w:rFonts w:ascii="Times New Roman" w:hAnsi="Times New Roman" w:cs="Times New Roman"/>
          <w:color w:val="000000" w:themeColor="text1"/>
          <w:sz w:val="24"/>
          <w:szCs w:val="24"/>
          <w:lang/>
        </w:rPr>
        <w:t xml:space="preserve">- </w:t>
      </w:r>
      <w:r w:rsidR="00CC5205" w:rsidRPr="00A04669">
        <w:rPr>
          <w:rFonts w:ascii="Times New Roman" w:hAnsi="Times New Roman" w:cs="Times New Roman"/>
          <w:color w:val="000000" w:themeColor="text1"/>
          <w:sz w:val="24"/>
          <w:szCs w:val="24"/>
        </w:rPr>
        <w:t>FACIT-Sp-12)</w:t>
      </w:r>
      <w:r w:rsidR="00CC5205" w:rsidRPr="00A04669">
        <w:rPr>
          <w:rFonts w:ascii="Times New Roman" w:hAnsi="Times New Roman" w:cs="Times New Roman"/>
          <w:color w:val="000000" w:themeColor="text1"/>
          <w:sz w:val="24"/>
          <w:szCs w:val="24"/>
          <w:lang/>
        </w:rPr>
        <w:t xml:space="preserve"> примењује на нашем говорном подручју.</w:t>
      </w:r>
      <w:r w:rsidR="00CC5205" w:rsidRPr="00A04669">
        <w:rPr>
          <w:rFonts w:ascii="Times New Roman" w:hAnsi="Times New Roman" w:cs="Times New Roman"/>
          <w:color w:val="000000" w:themeColor="text1"/>
          <w:sz w:val="24"/>
          <w:szCs w:val="24"/>
          <w:lang/>
        </w:rPr>
        <w:t xml:space="preserve"> </w:t>
      </w:r>
      <w:r w:rsidR="00CC5205" w:rsidRPr="00A04669">
        <w:rPr>
          <w:rFonts w:ascii="Times New Roman" w:hAnsi="Times New Roman" w:cs="Times New Roman"/>
          <w:color w:val="000000" w:themeColor="text1"/>
          <w:sz w:val="24"/>
          <w:szCs w:val="24"/>
          <w:lang/>
        </w:rPr>
        <w:t xml:space="preserve">Са </w:t>
      </w:r>
      <w:r w:rsidR="00CC5205" w:rsidRPr="00A04669">
        <w:rPr>
          <w:rFonts w:ascii="Times New Roman" w:hAnsi="Times New Roman" w:cs="Times New Roman"/>
          <w:color w:val="000000" w:themeColor="text1"/>
          <w:sz w:val="24"/>
          <w:szCs w:val="24"/>
          <w:lang/>
        </w:rPr>
        <w:t xml:space="preserve">FACIT </w:t>
      </w:r>
      <w:r w:rsidR="00CC5205" w:rsidRPr="00A04669">
        <w:rPr>
          <w:rFonts w:ascii="Times New Roman" w:hAnsi="Times New Roman" w:cs="Times New Roman"/>
          <w:color w:val="000000" w:themeColor="text1"/>
          <w:sz w:val="24"/>
          <w:szCs w:val="24"/>
          <w:lang/>
        </w:rPr>
        <w:t>тимом прошли смо ригорозну процедуру превода и лингвистичке валидације за добијање неопходне лиценце за коришћење скале</w:t>
      </w:r>
      <w:r w:rsidR="006B5319">
        <w:rPr>
          <w:rFonts w:ascii="Times New Roman" w:hAnsi="Times New Roman" w:cs="Times New Roman"/>
          <w:color w:val="000000" w:themeColor="text1"/>
          <w:sz w:val="24"/>
          <w:szCs w:val="24"/>
          <w:lang/>
        </w:rPr>
        <w:t xml:space="preserve"> на нашем говорном подручју</w:t>
      </w:r>
      <w:r w:rsidR="00CC5205" w:rsidRPr="00A04669">
        <w:rPr>
          <w:rFonts w:ascii="Times New Roman" w:hAnsi="Times New Roman" w:cs="Times New Roman"/>
          <w:color w:val="000000" w:themeColor="text1"/>
          <w:sz w:val="24"/>
          <w:szCs w:val="24"/>
          <w:lang/>
        </w:rPr>
        <w:t>.</w:t>
      </w:r>
    </w:p>
    <w:p w:rsidR="005B7DED" w:rsidRDefault="005B7DED" w:rsidP="005B7DED">
      <w:pPr>
        <w:pStyle w:val="Heading1"/>
        <w:spacing w:before="240" w:beforeAutospacing="0" w:after="0" w:line="360" w:lineRule="auto"/>
        <w:jc w:val="both"/>
        <w:rPr>
          <w:b w:val="0"/>
          <w:color w:val="000000" w:themeColor="text1"/>
          <w:sz w:val="24"/>
          <w:szCs w:val="24"/>
          <w:lang/>
        </w:rPr>
      </w:pPr>
      <w:r w:rsidRPr="005B7DED">
        <w:rPr>
          <w:color w:val="000000" w:themeColor="text1"/>
          <w:sz w:val="24"/>
          <w:szCs w:val="24"/>
        </w:rPr>
        <w:lastRenderedPageBreak/>
        <w:t>Klikovac, T.,</w:t>
      </w:r>
      <w:r w:rsidRPr="005B7DED">
        <w:rPr>
          <w:b w:val="0"/>
          <w:color w:val="000000" w:themeColor="text1"/>
          <w:sz w:val="24"/>
          <w:szCs w:val="24"/>
        </w:rPr>
        <w:t xml:space="preserve"> Rajić, I., Lazić, M. (2024). </w:t>
      </w:r>
      <w:r w:rsidRPr="005B7DED">
        <w:rPr>
          <w:rFonts w:eastAsia="Calibri"/>
          <w:b w:val="0"/>
          <w:color w:val="000000" w:themeColor="text1"/>
          <w:sz w:val="24"/>
          <w:szCs w:val="24"/>
        </w:rPr>
        <w:t xml:space="preserve">Validation of </w:t>
      </w:r>
      <w:r w:rsidR="00ED74D1">
        <w:rPr>
          <w:rFonts w:eastAsia="Calibri"/>
          <w:b w:val="0"/>
          <w:color w:val="000000" w:themeColor="text1"/>
          <w:sz w:val="24"/>
          <w:szCs w:val="24"/>
        </w:rPr>
        <w:t xml:space="preserve"> </w:t>
      </w:r>
      <w:r w:rsidRPr="005B7DED">
        <w:rPr>
          <w:rFonts w:eastAsia="Calibri"/>
          <w:b w:val="0"/>
          <w:color w:val="000000" w:themeColor="text1"/>
          <w:sz w:val="24"/>
          <w:szCs w:val="24"/>
        </w:rPr>
        <w:t>Functional Assessment of Chronic Illness Therapy</w:t>
      </w:r>
      <w:r w:rsidR="00FC45AB">
        <w:rPr>
          <w:rFonts w:eastAsia="Calibri"/>
          <w:b w:val="0"/>
          <w:color w:val="000000" w:themeColor="text1"/>
          <w:sz w:val="24"/>
          <w:szCs w:val="24"/>
          <w:lang/>
        </w:rPr>
        <w:t xml:space="preserve"> </w:t>
      </w:r>
      <w:r w:rsidRPr="005B7DED">
        <w:rPr>
          <w:rFonts w:eastAsia="Calibri"/>
          <w:b w:val="0"/>
          <w:color w:val="000000" w:themeColor="text1"/>
          <w:sz w:val="24"/>
          <w:szCs w:val="24"/>
        </w:rPr>
        <w:t>- Spiritual Well-Being 12 (FACIT-Sp-12) scale in Serbian language</w:t>
      </w:r>
      <w:r w:rsidRPr="005B7DED">
        <w:rPr>
          <w:rFonts w:eastAsia="Calibri"/>
          <w:b w:val="0"/>
          <w:color w:val="000000" w:themeColor="text1"/>
          <w:sz w:val="24"/>
          <w:szCs w:val="24"/>
          <w:lang/>
        </w:rPr>
        <w:t xml:space="preserve">. </w:t>
      </w:r>
      <w:r w:rsidRPr="005B7DED">
        <w:rPr>
          <w:b w:val="0"/>
          <w:i/>
          <w:color w:val="000000" w:themeColor="text1"/>
          <w:sz w:val="24"/>
          <w:szCs w:val="24"/>
        </w:rPr>
        <w:t>Psychology</w:t>
      </w:r>
      <w:r w:rsidRPr="005B7DED">
        <w:rPr>
          <w:b w:val="0"/>
          <w:color w:val="000000" w:themeColor="text1"/>
          <w:sz w:val="24"/>
          <w:szCs w:val="24"/>
        </w:rPr>
        <w:t xml:space="preserve"> (</w:t>
      </w:r>
      <w:r w:rsidRPr="005E3C50">
        <w:rPr>
          <w:color w:val="000000" w:themeColor="text1"/>
          <w:sz w:val="24"/>
          <w:szCs w:val="24"/>
        </w:rPr>
        <w:t>in press</w:t>
      </w:r>
      <w:r w:rsidRPr="005B7DED">
        <w:rPr>
          <w:b w:val="0"/>
          <w:color w:val="000000" w:themeColor="text1"/>
          <w:sz w:val="24"/>
          <w:szCs w:val="24"/>
        </w:rPr>
        <w:t>)</w:t>
      </w:r>
      <w:r w:rsidRPr="005B7DED">
        <w:rPr>
          <w:b w:val="0"/>
          <w:color w:val="000000" w:themeColor="text1"/>
          <w:sz w:val="24"/>
          <w:szCs w:val="24"/>
          <w:lang/>
        </w:rPr>
        <w:t xml:space="preserve"> (dokaz o prihvatanju rada za publikovanje).</w:t>
      </w:r>
      <w:r w:rsidRPr="005B7DED">
        <w:rPr>
          <w:b w:val="0"/>
          <w:color w:val="000000" w:themeColor="text1"/>
          <w:sz w:val="24"/>
          <w:szCs w:val="24"/>
        </w:rPr>
        <w:t xml:space="preserve"> </w:t>
      </w:r>
    </w:p>
    <w:p w:rsidR="00DC535D" w:rsidRPr="00ED74D1" w:rsidRDefault="00DC535D" w:rsidP="00ED74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lang/>
        </w:rPr>
      </w:pPr>
      <w:r w:rsidRPr="00DC535D">
        <w:rPr>
          <w:color w:val="000000" w:themeColor="text1"/>
          <w:lang/>
        </w:rPr>
        <w:t xml:space="preserve">Ова студија се спонтано наметнула из претходно описане студије. Превођење и употреба инструмента за процену духовног благостања  пацијената који имају неко од  хроничних обољења  -  </w:t>
      </w:r>
      <w:r w:rsidRPr="00DC535D">
        <w:rPr>
          <w:color w:val="000000" w:themeColor="text1"/>
        </w:rPr>
        <w:t xml:space="preserve">The Functional Assessment of Chronic Illness Therapy - Spiritual Well-Being scale (FACIT-Sp-12) </w:t>
      </w:r>
      <w:r w:rsidRPr="00DC535D">
        <w:rPr>
          <w:color w:val="000000" w:themeColor="text1"/>
          <w:lang/>
        </w:rPr>
        <w:t>у нашој среди</w:t>
      </w:r>
      <w:r w:rsidR="003E54C2">
        <w:rPr>
          <w:color w:val="000000" w:themeColor="text1"/>
          <w:lang/>
        </w:rPr>
        <w:t xml:space="preserve">ни на српском језику подразума </w:t>
      </w:r>
      <w:r w:rsidRPr="00DC535D">
        <w:rPr>
          <w:color w:val="000000" w:themeColor="text1"/>
          <w:lang/>
        </w:rPr>
        <w:t xml:space="preserve">и обавезну проверу инструмента. Циљеви у овој студији су се односили на испитивање </w:t>
      </w:r>
      <w:r w:rsidRPr="00DC535D">
        <w:rPr>
          <w:color w:val="000000" w:themeColor="text1"/>
          <w:lang/>
        </w:rPr>
        <w:t>факторск</w:t>
      </w:r>
      <w:r w:rsidRPr="00DC535D">
        <w:rPr>
          <w:color w:val="000000" w:themeColor="text1"/>
          <w:lang/>
        </w:rPr>
        <w:t>е</w:t>
      </w:r>
      <w:r w:rsidRPr="00DC535D">
        <w:rPr>
          <w:color w:val="000000" w:themeColor="text1"/>
          <w:lang/>
        </w:rPr>
        <w:t xml:space="preserve"> структур</w:t>
      </w:r>
      <w:r w:rsidRPr="00DC535D">
        <w:rPr>
          <w:color w:val="000000" w:themeColor="text1"/>
          <w:lang/>
        </w:rPr>
        <w:t>е</w:t>
      </w:r>
      <w:r w:rsidRPr="00DC535D">
        <w:rPr>
          <w:color w:val="000000" w:themeColor="text1"/>
          <w:lang/>
        </w:rPr>
        <w:t xml:space="preserve"> </w:t>
      </w:r>
      <w:r w:rsidRPr="00DC535D">
        <w:rPr>
          <w:color w:val="000000" w:themeColor="text1"/>
        </w:rPr>
        <w:t>FACIT-Sp-12</w:t>
      </w:r>
      <w:r w:rsidRPr="00DC535D">
        <w:rPr>
          <w:color w:val="000000" w:themeColor="text1"/>
          <w:lang/>
        </w:rPr>
        <w:t xml:space="preserve"> скале као и </w:t>
      </w:r>
      <w:r w:rsidRPr="00DC535D">
        <w:rPr>
          <w:color w:val="000000" w:themeColor="text1"/>
          <w:lang/>
        </w:rPr>
        <w:t>екстерн</w:t>
      </w:r>
      <w:r w:rsidRPr="00DC535D">
        <w:rPr>
          <w:color w:val="000000" w:themeColor="text1"/>
          <w:lang/>
        </w:rPr>
        <w:t xml:space="preserve">е </w:t>
      </w:r>
      <w:r w:rsidRPr="00DC535D">
        <w:rPr>
          <w:color w:val="000000" w:themeColor="text1"/>
          <w:lang/>
        </w:rPr>
        <w:t>валидност</w:t>
      </w:r>
      <w:r w:rsidRPr="00DC535D">
        <w:rPr>
          <w:color w:val="000000" w:themeColor="text1"/>
          <w:lang/>
        </w:rPr>
        <w:t>и</w:t>
      </w:r>
      <w:r w:rsidRPr="00DC535D">
        <w:rPr>
          <w:color w:val="000000" w:themeColor="text1"/>
          <w:lang/>
        </w:rPr>
        <w:t xml:space="preserve"> </w:t>
      </w:r>
      <w:r w:rsidRPr="00DC535D">
        <w:rPr>
          <w:color w:val="000000" w:themeColor="text1"/>
          <w:lang/>
        </w:rPr>
        <w:t xml:space="preserve">са проценом </w:t>
      </w:r>
      <w:r w:rsidRPr="00DC535D">
        <w:rPr>
          <w:color w:val="000000" w:themeColor="text1"/>
          <w:lang/>
        </w:rPr>
        <w:t>односа са позитивним и негативним афектом (</w:t>
      </w:r>
      <w:r w:rsidRPr="00DC535D">
        <w:rPr>
          <w:color w:val="000000" w:themeColor="text1"/>
          <w:lang/>
        </w:rPr>
        <w:t xml:space="preserve">коришћен инструмент </w:t>
      </w:r>
      <w:r w:rsidRPr="00DC535D">
        <w:rPr>
          <w:color w:val="000000" w:themeColor="text1"/>
        </w:rPr>
        <w:t>The Scale for Positive and Negative Experiences</w:t>
      </w:r>
      <w:r w:rsidRPr="00DC535D">
        <w:rPr>
          <w:color w:val="000000" w:themeColor="text1"/>
          <w:lang/>
        </w:rPr>
        <w:t xml:space="preserve"> – </w:t>
      </w:r>
      <w:r w:rsidRPr="00DC535D">
        <w:rPr>
          <w:color w:val="000000" w:themeColor="text1"/>
        </w:rPr>
        <w:t>SPANE</w:t>
      </w:r>
      <w:r w:rsidRPr="00DC535D">
        <w:rPr>
          <w:color w:val="000000" w:themeColor="text1"/>
          <w:lang/>
        </w:rPr>
        <w:t xml:space="preserve"> </w:t>
      </w:r>
      <w:r w:rsidRPr="00DC535D">
        <w:rPr>
          <w:color w:val="000000" w:themeColor="text1"/>
          <w:lang/>
        </w:rPr>
        <w:t>scale</w:t>
      </w:r>
      <w:r w:rsidRPr="00DC535D">
        <w:rPr>
          <w:color w:val="000000" w:themeColor="text1"/>
          <w:lang/>
        </w:rPr>
        <w:t>,  с</w:t>
      </w:r>
      <w:r w:rsidRPr="00DC535D">
        <w:rPr>
          <w:color w:val="000000" w:themeColor="text1"/>
          <w:lang/>
        </w:rPr>
        <w:t xml:space="preserve">кала за </w:t>
      </w:r>
      <w:r w:rsidRPr="00DC535D">
        <w:rPr>
          <w:color w:val="000000" w:themeColor="text1"/>
          <w:lang/>
        </w:rPr>
        <w:t xml:space="preserve">процену </w:t>
      </w:r>
      <w:r w:rsidRPr="00DC535D">
        <w:rPr>
          <w:color w:val="000000" w:themeColor="text1"/>
          <w:lang/>
        </w:rPr>
        <w:t>позитивн</w:t>
      </w:r>
      <w:r w:rsidRPr="00DC535D">
        <w:rPr>
          <w:color w:val="000000" w:themeColor="text1"/>
          <w:lang/>
        </w:rPr>
        <w:t xml:space="preserve">их </w:t>
      </w:r>
      <w:r w:rsidRPr="00DC535D">
        <w:rPr>
          <w:color w:val="000000" w:themeColor="text1"/>
          <w:lang/>
        </w:rPr>
        <w:t xml:space="preserve"> и негативн</w:t>
      </w:r>
      <w:r w:rsidRPr="00DC535D">
        <w:rPr>
          <w:color w:val="000000" w:themeColor="text1"/>
          <w:lang/>
        </w:rPr>
        <w:t>их</w:t>
      </w:r>
      <w:r w:rsidRPr="00DC535D">
        <w:rPr>
          <w:color w:val="000000" w:themeColor="text1"/>
          <w:lang/>
        </w:rPr>
        <w:t xml:space="preserve"> </w:t>
      </w:r>
      <w:r w:rsidRPr="00DC535D">
        <w:rPr>
          <w:color w:val="000000" w:themeColor="text1"/>
          <w:lang/>
        </w:rPr>
        <w:t>емоција</w:t>
      </w:r>
      <w:r w:rsidRPr="00DC535D">
        <w:rPr>
          <w:color w:val="000000" w:themeColor="text1"/>
          <w:lang/>
        </w:rPr>
        <w:t xml:space="preserve">) и </w:t>
      </w:r>
      <w:r w:rsidRPr="00DC535D">
        <w:rPr>
          <w:color w:val="000000" w:themeColor="text1"/>
          <w:lang/>
        </w:rPr>
        <w:t xml:space="preserve"> са </w:t>
      </w:r>
      <w:r w:rsidRPr="00DC535D">
        <w:rPr>
          <w:color w:val="000000" w:themeColor="text1"/>
          <w:lang/>
        </w:rPr>
        <w:t>депреси</w:t>
      </w:r>
      <w:r w:rsidRPr="00DC535D">
        <w:rPr>
          <w:color w:val="000000" w:themeColor="text1"/>
          <w:lang/>
        </w:rPr>
        <w:t>вним</w:t>
      </w:r>
      <w:r w:rsidRPr="00DC535D">
        <w:rPr>
          <w:color w:val="000000" w:themeColor="text1"/>
          <w:lang/>
        </w:rPr>
        <w:t>, анксиозн</w:t>
      </w:r>
      <w:r w:rsidRPr="00DC535D">
        <w:rPr>
          <w:color w:val="000000" w:themeColor="text1"/>
          <w:lang/>
        </w:rPr>
        <w:t>им</w:t>
      </w:r>
      <w:r w:rsidRPr="00DC535D">
        <w:rPr>
          <w:color w:val="000000" w:themeColor="text1"/>
          <w:lang/>
        </w:rPr>
        <w:t xml:space="preserve"> и стрес</w:t>
      </w:r>
      <w:r w:rsidRPr="00DC535D">
        <w:rPr>
          <w:color w:val="000000" w:themeColor="text1"/>
          <w:lang/>
        </w:rPr>
        <w:t xml:space="preserve">ним реакцијама </w:t>
      </w:r>
      <w:r w:rsidRPr="00DC535D">
        <w:rPr>
          <w:color w:val="000000" w:themeColor="text1"/>
          <w:lang/>
        </w:rPr>
        <w:t>(</w:t>
      </w:r>
      <w:r w:rsidRPr="00DC535D">
        <w:rPr>
          <w:color w:val="000000" w:themeColor="text1"/>
          <w:lang/>
        </w:rPr>
        <w:t xml:space="preserve">коришћена скала </w:t>
      </w:r>
      <w:r w:rsidRPr="00DC535D">
        <w:rPr>
          <w:color w:val="000000" w:themeColor="text1"/>
          <w:lang/>
        </w:rPr>
        <w:t xml:space="preserve">The </w:t>
      </w:r>
      <w:r w:rsidRPr="00DC535D">
        <w:rPr>
          <w:color w:val="000000" w:themeColor="text1"/>
        </w:rPr>
        <w:t>Depression, Anxiety, and Stress Scale</w:t>
      </w:r>
      <w:r w:rsidRPr="00DC535D">
        <w:rPr>
          <w:color w:val="000000" w:themeColor="text1"/>
          <w:lang/>
        </w:rPr>
        <w:t xml:space="preserve"> - </w:t>
      </w:r>
      <w:r w:rsidRPr="00DC535D">
        <w:rPr>
          <w:color w:val="000000" w:themeColor="text1"/>
        </w:rPr>
        <w:t>DASS-21</w:t>
      </w:r>
      <w:r w:rsidR="006B5319">
        <w:rPr>
          <w:color w:val="000000" w:themeColor="text1"/>
          <w:lang/>
        </w:rPr>
        <w:t>, скала за процену депресивности, анксиозности и дистреса</w:t>
      </w:r>
      <w:r w:rsidRPr="00DC535D">
        <w:rPr>
          <w:color w:val="000000" w:themeColor="text1"/>
          <w:lang/>
        </w:rPr>
        <w:t>). Истраживање је спроведено на  узорку од 215 онколошких пацијенткиња</w:t>
      </w:r>
      <w:r w:rsidRPr="00DC535D">
        <w:rPr>
          <w:color w:val="000000" w:themeColor="text1"/>
          <w:lang/>
        </w:rPr>
        <w:t xml:space="preserve"> просечне старости 50,41 година (</w:t>
      </w:r>
      <w:r w:rsidRPr="00DC535D">
        <w:rPr>
          <w:color w:val="000000" w:themeColor="text1"/>
          <w:lang/>
        </w:rPr>
        <w:t xml:space="preserve">узрасни распон од </w:t>
      </w:r>
      <w:r w:rsidRPr="00DC535D">
        <w:rPr>
          <w:color w:val="000000" w:themeColor="text1"/>
          <w:lang/>
        </w:rPr>
        <w:t>24</w:t>
      </w:r>
      <w:r w:rsidRPr="00DC535D">
        <w:rPr>
          <w:color w:val="000000" w:themeColor="text1"/>
          <w:lang/>
        </w:rPr>
        <w:t xml:space="preserve"> до </w:t>
      </w:r>
      <w:r w:rsidRPr="00DC535D">
        <w:rPr>
          <w:color w:val="000000" w:themeColor="text1"/>
          <w:lang/>
        </w:rPr>
        <w:t>81 годин</w:t>
      </w:r>
      <w:r w:rsidRPr="00DC535D">
        <w:rPr>
          <w:color w:val="000000" w:themeColor="text1"/>
          <w:lang/>
        </w:rPr>
        <w:t>е</w:t>
      </w:r>
      <w:r w:rsidRPr="00DC535D">
        <w:rPr>
          <w:color w:val="000000" w:themeColor="text1"/>
          <w:lang/>
        </w:rPr>
        <w:t>).</w:t>
      </w:r>
      <w:r w:rsidRPr="00DC535D">
        <w:rPr>
          <w:color w:val="000000" w:themeColor="text1"/>
        </w:rPr>
        <w:t xml:space="preserve"> FACIT-Sp-12</w:t>
      </w:r>
      <w:r w:rsidRPr="00DC535D">
        <w:rPr>
          <w:color w:val="000000" w:themeColor="text1"/>
          <w:lang/>
        </w:rPr>
        <w:t xml:space="preserve"> скала је упитник који има 12 ајтема </w:t>
      </w:r>
      <w:proofErr w:type="gramStart"/>
      <w:r w:rsidRPr="00DC535D">
        <w:rPr>
          <w:color w:val="000000" w:themeColor="text1"/>
          <w:lang/>
        </w:rPr>
        <w:t>подељених  у</w:t>
      </w:r>
      <w:proofErr w:type="gramEnd"/>
      <w:r w:rsidRPr="00DC535D">
        <w:rPr>
          <w:color w:val="000000" w:themeColor="text1"/>
          <w:lang/>
        </w:rPr>
        <w:t xml:space="preserve">  три субскале </w:t>
      </w:r>
      <w:r w:rsidR="006B5319">
        <w:rPr>
          <w:color w:val="000000" w:themeColor="text1"/>
          <w:lang/>
        </w:rPr>
        <w:t xml:space="preserve">- </w:t>
      </w:r>
      <w:r w:rsidRPr="00DC535D">
        <w:rPr>
          <w:color w:val="000000" w:themeColor="text1"/>
          <w:lang/>
        </w:rPr>
        <w:t xml:space="preserve"> Смисао, Мир и Вера)</w:t>
      </w:r>
      <w:r w:rsidRPr="00DC535D">
        <w:rPr>
          <w:color w:val="000000" w:themeColor="text1"/>
          <w:lang/>
        </w:rPr>
        <w:t xml:space="preserve"> </w:t>
      </w:r>
      <w:r w:rsidRPr="00DC535D">
        <w:rPr>
          <w:color w:val="000000" w:themeColor="text1"/>
          <w:lang/>
        </w:rPr>
        <w:t xml:space="preserve"> и намењен </w:t>
      </w:r>
      <w:r w:rsidR="006B5319">
        <w:rPr>
          <w:color w:val="000000" w:themeColor="text1"/>
          <w:lang/>
        </w:rPr>
        <w:t xml:space="preserve">је </w:t>
      </w:r>
      <w:r w:rsidRPr="00DC535D">
        <w:rPr>
          <w:color w:val="000000" w:themeColor="text1"/>
          <w:lang/>
        </w:rPr>
        <w:t xml:space="preserve">за </w:t>
      </w:r>
      <w:r w:rsidRPr="00DC535D">
        <w:rPr>
          <w:color w:val="000000" w:themeColor="text1"/>
          <w:lang/>
        </w:rPr>
        <w:t>процен</w:t>
      </w:r>
      <w:r w:rsidRPr="00DC535D">
        <w:rPr>
          <w:color w:val="000000" w:themeColor="text1"/>
          <w:lang/>
        </w:rPr>
        <w:t>у</w:t>
      </w:r>
      <w:r w:rsidRPr="00DC535D">
        <w:rPr>
          <w:color w:val="000000" w:themeColor="text1"/>
          <w:lang/>
        </w:rPr>
        <w:t xml:space="preserve"> духовног благостања код особа којима је дијагностикован</w:t>
      </w:r>
      <w:r w:rsidRPr="00DC535D">
        <w:rPr>
          <w:color w:val="000000" w:themeColor="text1"/>
          <w:lang/>
        </w:rPr>
        <w:t>о малигно обољење</w:t>
      </w:r>
      <w:r w:rsidRPr="00DC535D">
        <w:rPr>
          <w:color w:val="000000" w:themeColor="text1"/>
          <w:lang/>
        </w:rPr>
        <w:t xml:space="preserve"> </w:t>
      </w:r>
      <w:r w:rsidRPr="00DC535D">
        <w:rPr>
          <w:color w:val="000000" w:themeColor="text1"/>
          <w:lang/>
        </w:rPr>
        <w:t xml:space="preserve">или нека </w:t>
      </w:r>
      <w:r w:rsidRPr="00DC535D">
        <w:rPr>
          <w:color w:val="000000" w:themeColor="text1"/>
          <w:lang/>
        </w:rPr>
        <w:t>друг</w:t>
      </w:r>
      <w:r w:rsidRPr="00DC535D">
        <w:rPr>
          <w:color w:val="000000" w:themeColor="text1"/>
          <w:lang/>
        </w:rPr>
        <w:t>а</w:t>
      </w:r>
      <w:r w:rsidRPr="00DC535D">
        <w:rPr>
          <w:color w:val="000000" w:themeColor="text1"/>
          <w:lang/>
        </w:rPr>
        <w:t xml:space="preserve"> хроничн</w:t>
      </w:r>
      <w:r w:rsidRPr="00DC535D">
        <w:rPr>
          <w:color w:val="000000" w:themeColor="text1"/>
          <w:lang/>
        </w:rPr>
        <w:t>а</w:t>
      </w:r>
      <w:r w:rsidRPr="00DC535D">
        <w:rPr>
          <w:color w:val="000000" w:themeColor="text1"/>
          <w:lang/>
        </w:rPr>
        <w:t xml:space="preserve"> болест.</w:t>
      </w:r>
      <w:r w:rsidRPr="00DC535D">
        <w:rPr>
          <w:color w:val="000000" w:themeColor="text1"/>
          <w:lang/>
        </w:rPr>
        <w:t xml:space="preserve"> У уводном делу овог рада наведена су разматрања </w:t>
      </w:r>
      <w:r>
        <w:rPr>
          <w:color w:val="000000" w:themeColor="text1"/>
          <w:lang/>
        </w:rPr>
        <w:t>концепата</w:t>
      </w:r>
      <w:r w:rsidRPr="00DC535D">
        <w:rPr>
          <w:color w:val="000000" w:themeColor="text1"/>
          <w:lang/>
        </w:rPr>
        <w:t xml:space="preserve"> и односа између концепата религије, религиозности и духовности као важних помажућих ресурса </w:t>
      </w:r>
      <w:r w:rsidR="003E54C2">
        <w:rPr>
          <w:color w:val="000000" w:themeColor="text1"/>
          <w:lang/>
        </w:rPr>
        <w:t xml:space="preserve"> </w:t>
      </w:r>
      <w:r w:rsidRPr="00DC535D">
        <w:rPr>
          <w:color w:val="000000" w:themeColor="text1"/>
          <w:lang/>
        </w:rPr>
        <w:t>у суочавању са претећим, кризним</w:t>
      </w:r>
      <w:r w:rsidR="003E54C2">
        <w:rPr>
          <w:color w:val="000000" w:themeColor="text1"/>
          <w:lang/>
        </w:rPr>
        <w:t xml:space="preserve"> и стресним</w:t>
      </w:r>
      <w:r w:rsidRPr="00DC535D">
        <w:rPr>
          <w:color w:val="000000" w:themeColor="text1"/>
          <w:lang/>
        </w:rPr>
        <w:t xml:space="preserve"> ситуацијама у којима се </w:t>
      </w:r>
      <w:r w:rsidR="003E54C2">
        <w:rPr>
          <w:color w:val="000000" w:themeColor="text1"/>
          <w:lang/>
        </w:rPr>
        <w:t xml:space="preserve">људи </w:t>
      </w:r>
      <w:r w:rsidRPr="00DC535D">
        <w:rPr>
          <w:color w:val="000000" w:themeColor="text1"/>
          <w:lang/>
        </w:rPr>
        <w:t>осећају беспомоћно и безнадежно</w:t>
      </w:r>
      <w:r w:rsidR="003E54C2">
        <w:rPr>
          <w:color w:val="000000" w:themeColor="text1"/>
          <w:lang/>
        </w:rPr>
        <w:t>.</w:t>
      </w:r>
      <w:r w:rsidR="00910A94">
        <w:rPr>
          <w:color w:val="000000" w:themeColor="text1"/>
          <w:lang/>
        </w:rPr>
        <w:t xml:space="preserve"> </w:t>
      </w:r>
      <w:r w:rsidRPr="00DC535D">
        <w:rPr>
          <w:color w:val="000000" w:themeColor="text1"/>
          <w:lang/>
        </w:rPr>
        <w:t xml:space="preserve">Најважнији резултат ове </w:t>
      </w:r>
      <w:r w:rsidRPr="00DC535D">
        <w:rPr>
          <w:color w:val="000000" w:themeColor="text1"/>
          <w:lang/>
        </w:rPr>
        <w:t>студиј</w:t>
      </w:r>
      <w:r w:rsidRPr="00DC535D">
        <w:rPr>
          <w:color w:val="000000" w:themeColor="text1"/>
          <w:lang/>
        </w:rPr>
        <w:t xml:space="preserve">е је да је </w:t>
      </w:r>
      <w:r w:rsidRPr="00DC535D">
        <w:rPr>
          <w:color w:val="000000" w:themeColor="text1"/>
        </w:rPr>
        <w:t>FACIT-Sp-12</w:t>
      </w:r>
      <w:r w:rsidRPr="00DC535D">
        <w:rPr>
          <w:color w:val="000000" w:themeColor="text1"/>
          <w:lang/>
        </w:rPr>
        <w:t xml:space="preserve"> скала</w:t>
      </w:r>
      <w:r w:rsidRPr="00DC535D">
        <w:rPr>
          <w:color w:val="000000" w:themeColor="text1"/>
          <w:lang/>
        </w:rPr>
        <w:t xml:space="preserve"> валидна и поуздана трофакторска мера духовног благостања на узорку </w:t>
      </w:r>
      <w:r w:rsidRPr="00DC535D">
        <w:rPr>
          <w:color w:val="000000" w:themeColor="text1"/>
          <w:lang/>
        </w:rPr>
        <w:t xml:space="preserve">особа </w:t>
      </w:r>
      <w:r w:rsidRPr="00DC535D">
        <w:rPr>
          <w:color w:val="000000" w:themeColor="text1"/>
          <w:lang/>
        </w:rPr>
        <w:t xml:space="preserve">оболелих од </w:t>
      </w:r>
      <w:r w:rsidRPr="00DC535D">
        <w:rPr>
          <w:color w:val="000000" w:themeColor="text1"/>
          <w:lang/>
        </w:rPr>
        <w:t>малигних болести</w:t>
      </w:r>
      <w:r w:rsidRPr="00DC535D">
        <w:rPr>
          <w:color w:val="000000" w:themeColor="text1"/>
          <w:lang/>
        </w:rPr>
        <w:t xml:space="preserve"> у Србији.</w:t>
      </w:r>
      <w:r w:rsidRPr="00DC535D">
        <w:rPr>
          <w:color w:val="000000" w:themeColor="text1"/>
          <w:lang/>
        </w:rPr>
        <w:t xml:space="preserve"> </w:t>
      </w:r>
      <w:proofErr w:type="gramStart"/>
      <w:r w:rsidRPr="00DC535D">
        <w:rPr>
          <w:color w:val="000000" w:themeColor="text1"/>
        </w:rPr>
        <w:t>FACIT-Sp-12</w:t>
      </w:r>
      <w:r w:rsidRPr="00DC535D">
        <w:rPr>
          <w:color w:val="000000" w:themeColor="text1"/>
          <w:lang/>
        </w:rPr>
        <w:t xml:space="preserve"> скала</w:t>
      </w:r>
      <w:r w:rsidRPr="00DC535D">
        <w:rPr>
          <w:color w:val="000000" w:themeColor="text1"/>
          <w:lang/>
        </w:rPr>
        <w:t xml:space="preserve"> </w:t>
      </w:r>
      <w:r w:rsidRPr="00DC535D">
        <w:rPr>
          <w:color w:val="000000" w:themeColor="text1"/>
          <w:lang/>
        </w:rPr>
        <w:t xml:space="preserve">и </w:t>
      </w:r>
      <w:r>
        <w:rPr>
          <w:color w:val="000000" w:themeColor="text1"/>
          <w:lang/>
        </w:rPr>
        <w:t xml:space="preserve">све </w:t>
      </w:r>
      <w:r w:rsidRPr="00DC535D">
        <w:rPr>
          <w:color w:val="000000" w:themeColor="text1"/>
          <w:lang/>
        </w:rPr>
        <w:t xml:space="preserve">субскале показују </w:t>
      </w:r>
      <w:r w:rsidRPr="00DC535D">
        <w:rPr>
          <w:color w:val="000000" w:themeColor="text1"/>
          <w:lang/>
        </w:rPr>
        <w:t xml:space="preserve">статистички значајне корелације са </w:t>
      </w:r>
      <w:r>
        <w:rPr>
          <w:color w:val="000000" w:themeColor="text1"/>
          <w:lang/>
        </w:rPr>
        <w:t xml:space="preserve">испитаним </w:t>
      </w:r>
      <w:r w:rsidRPr="00DC535D">
        <w:rPr>
          <w:color w:val="000000" w:themeColor="text1"/>
          <w:lang/>
        </w:rPr>
        <w:t>екстерним мерама.</w:t>
      </w:r>
      <w:proofErr w:type="gramEnd"/>
      <w:r w:rsidRPr="00DC535D">
        <w:rPr>
          <w:color w:val="000000" w:themeColor="text1"/>
          <w:lang/>
        </w:rPr>
        <w:t xml:space="preserve"> </w:t>
      </w:r>
      <w:r w:rsidRPr="00DC535D">
        <w:rPr>
          <w:color w:val="000000" w:themeColor="text1"/>
          <w:lang/>
        </w:rPr>
        <w:t>Суб</w:t>
      </w:r>
      <w:r w:rsidRPr="00DC535D">
        <w:rPr>
          <w:color w:val="000000" w:themeColor="text1"/>
          <w:lang/>
        </w:rPr>
        <w:t xml:space="preserve">скале </w:t>
      </w:r>
      <w:r w:rsidRPr="00DC535D">
        <w:rPr>
          <w:color w:val="000000" w:themeColor="text1"/>
          <w:lang/>
        </w:rPr>
        <w:t xml:space="preserve">Смисла </w:t>
      </w:r>
      <w:r w:rsidRPr="00DC535D">
        <w:rPr>
          <w:color w:val="000000" w:themeColor="text1"/>
          <w:lang/>
        </w:rPr>
        <w:t xml:space="preserve"> и </w:t>
      </w:r>
      <w:r w:rsidRPr="00DC535D">
        <w:rPr>
          <w:color w:val="000000" w:themeColor="text1"/>
          <w:lang/>
        </w:rPr>
        <w:t>М</w:t>
      </w:r>
      <w:r w:rsidRPr="00DC535D">
        <w:rPr>
          <w:color w:val="000000" w:themeColor="text1"/>
          <w:lang/>
        </w:rPr>
        <w:t>ира по</w:t>
      </w:r>
      <w:r w:rsidRPr="00DC535D">
        <w:rPr>
          <w:color w:val="000000" w:themeColor="text1"/>
          <w:lang/>
        </w:rPr>
        <w:t xml:space="preserve">казују </w:t>
      </w:r>
      <w:r w:rsidRPr="00DC535D">
        <w:rPr>
          <w:color w:val="000000" w:themeColor="text1"/>
          <w:lang/>
        </w:rPr>
        <w:t xml:space="preserve"> нешто </w:t>
      </w:r>
      <w:r w:rsidRPr="00DC535D">
        <w:rPr>
          <w:color w:val="000000" w:themeColor="text1"/>
          <w:lang/>
        </w:rPr>
        <w:t>више нивое</w:t>
      </w:r>
      <w:r w:rsidRPr="00DC535D">
        <w:rPr>
          <w:color w:val="000000" w:themeColor="text1"/>
          <w:lang/>
        </w:rPr>
        <w:t xml:space="preserve"> корелације са свим </w:t>
      </w:r>
      <w:r w:rsidRPr="00DC535D">
        <w:rPr>
          <w:color w:val="000000" w:themeColor="text1"/>
          <w:lang/>
        </w:rPr>
        <w:t xml:space="preserve">испитаним </w:t>
      </w:r>
      <w:r w:rsidRPr="00DC535D">
        <w:rPr>
          <w:color w:val="000000" w:themeColor="text1"/>
          <w:lang/>
        </w:rPr>
        <w:t xml:space="preserve">спољашњим варијаблама у односу на субскалу </w:t>
      </w:r>
      <w:r w:rsidRPr="00DC535D">
        <w:rPr>
          <w:color w:val="000000" w:themeColor="text1"/>
          <w:lang/>
        </w:rPr>
        <w:t>В</w:t>
      </w:r>
      <w:r w:rsidRPr="00DC535D">
        <w:rPr>
          <w:color w:val="000000" w:themeColor="text1"/>
          <w:lang/>
        </w:rPr>
        <w:t xml:space="preserve">ере. </w:t>
      </w:r>
      <w:r w:rsidRPr="00DC535D">
        <w:rPr>
          <w:color w:val="000000" w:themeColor="text1"/>
          <w:lang/>
        </w:rPr>
        <w:t>Прецизније, св</w:t>
      </w:r>
      <w:r w:rsidRPr="00DC535D">
        <w:rPr>
          <w:color w:val="000000" w:themeColor="text1"/>
          <w:lang/>
        </w:rPr>
        <w:t xml:space="preserve">е </w:t>
      </w:r>
      <w:r w:rsidRPr="00DC535D">
        <w:rPr>
          <w:color w:val="000000" w:themeColor="text1"/>
          <w:lang/>
        </w:rPr>
        <w:t>суб</w:t>
      </w:r>
      <w:r w:rsidRPr="00DC535D">
        <w:rPr>
          <w:color w:val="000000" w:themeColor="text1"/>
          <w:lang/>
        </w:rPr>
        <w:t xml:space="preserve">скале </w:t>
      </w:r>
      <w:r w:rsidRPr="00DC535D">
        <w:rPr>
          <w:color w:val="000000" w:themeColor="text1"/>
        </w:rPr>
        <w:t>FACIT-Sp-12</w:t>
      </w:r>
      <w:r w:rsidRPr="00DC535D">
        <w:rPr>
          <w:color w:val="000000" w:themeColor="text1"/>
          <w:lang/>
        </w:rPr>
        <w:t xml:space="preserve"> скале</w:t>
      </w:r>
      <w:r w:rsidRPr="00DC535D">
        <w:rPr>
          <w:color w:val="000000" w:themeColor="text1"/>
          <w:lang/>
        </w:rPr>
        <w:t xml:space="preserve"> </w:t>
      </w:r>
      <w:r w:rsidRPr="00DC535D">
        <w:rPr>
          <w:color w:val="000000" w:themeColor="text1"/>
          <w:lang/>
        </w:rPr>
        <w:t xml:space="preserve">показују </w:t>
      </w:r>
      <w:r w:rsidRPr="00DC535D">
        <w:rPr>
          <w:color w:val="000000" w:themeColor="text1"/>
          <w:lang/>
        </w:rPr>
        <w:t>умерене до високе негативне корелације са мерама депресије, анксиозности и стреса</w:t>
      </w:r>
      <w:r w:rsidRPr="00DC535D">
        <w:rPr>
          <w:color w:val="000000" w:themeColor="text1"/>
          <w:lang/>
        </w:rPr>
        <w:t xml:space="preserve"> и високе нивое </w:t>
      </w:r>
      <w:r w:rsidRPr="00DC535D">
        <w:rPr>
          <w:color w:val="000000" w:themeColor="text1"/>
          <w:lang/>
        </w:rPr>
        <w:t>позитивне корелације са позитивним афектом</w:t>
      </w:r>
      <w:r w:rsidRPr="00DC535D">
        <w:rPr>
          <w:color w:val="000000" w:themeColor="text1"/>
          <w:lang/>
        </w:rPr>
        <w:t xml:space="preserve"> </w:t>
      </w:r>
      <w:r w:rsidRPr="00DC535D">
        <w:rPr>
          <w:color w:val="000000" w:themeColor="text1"/>
          <w:lang/>
        </w:rPr>
        <w:t xml:space="preserve"> и умерене до негативне корелације са негативним афекто</w:t>
      </w:r>
      <w:r w:rsidRPr="00DC535D">
        <w:rPr>
          <w:color w:val="000000" w:themeColor="text1"/>
          <w:lang/>
        </w:rPr>
        <w:t xml:space="preserve">м. </w:t>
      </w:r>
      <w:r w:rsidRPr="00DC535D">
        <w:rPr>
          <w:color w:val="000000" w:themeColor="text1"/>
          <w:lang/>
        </w:rPr>
        <w:t xml:space="preserve">Ова студија је први корак ка коришћењу мерења духовног благостања у истраживању менталног здравља и укупног функционисања хронично </w:t>
      </w:r>
      <w:r w:rsidRPr="00DC535D">
        <w:rPr>
          <w:color w:val="000000" w:themeColor="text1"/>
          <w:lang/>
        </w:rPr>
        <w:lastRenderedPageBreak/>
        <w:t xml:space="preserve">оболелих особа </w:t>
      </w:r>
      <w:r w:rsidRPr="00DC535D">
        <w:rPr>
          <w:color w:val="000000" w:themeColor="text1"/>
          <w:lang/>
        </w:rPr>
        <w:t xml:space="preserve"> у Србији</w:t>
      </w:r>
      <w:r>
        <w:rPr>
          <w:color w:val="000000" w:themeColor="text1"/>
          <w:lang/>
        </w:rPr>
        <w:t>.</w:t>
      </w:r>
      <w:r w:rsidRPr="00DC535D">
        <w:rPr>
          <w:color w:val="000000" w:themeColor="text1"/>
          <w:lang/>
        </w:rPr>
        <w:t xml:space="preserve"> </w:t>
      </w:r>
      <w:r w:rsidRPr="00DC535D">
        <w:rPr>
          <w:color w:val="000000" w:themeColor="text1"/>
          <w:lang/>
        </w:rPr>
        <w:t>Упркос овим ограничењима, ова студија је веома важна јер представља први корак ка коришћењу мерења духовног благостања у истраживању менталног здравља и функционисања хронично болесних особа или оних који се суочавају са малигним обољењима у</w:t>
      </w:r>
      <w:r w:rsidR="003E54C2">
        <w:rPr>
          <w:color w:val="000000" w:themeColor="text1"/>
          <w:lang/>
        </w:rPr>
        <w:t xml:space="preserve"> </w:t>
      </w:r>
      <w:r w:rsidRPr="00DC535D">
        <w:rPr>
          <w:color w:val="000000" w:themeColor="text1"/>
          <w:lang/>
        </w:rPr>
        <w:t>нашој средини</w:t>
      </w:r>
      <w:r w:rsidRPr="00DC535D">
        <w:rPr>
          <w:color w:val="000000" w:themeColor="text1"/>
          <w:lang/>
        </w:rPr>
        <w:t xml:space="preserve">. </w:t>
      </w:r>
    </w:p>
    <w:p w:rsidR="003E54C2" w:rsidRPr="003E54C2" w:rsidRDefault="003E54C2" w:rsidP="00DC535D">
      <w:pPr>
        <w:spacing w:line="360" w:lineRule="auto"/>
        <w:jc w:val="both"/>
        <w:rPr>
          <w:color w:val="000000" w:themeColor="text1"/>
          <w:lang/>
        </w:rPr>
      </w:pPr>
    </w:p>
    <w:p w:rsidR="00EF0888" w:rsidRPr="00F828CD" w:rsidRDefault="00EF0888" w:rsidP="005E3C50">
      <w:pPr>
        <w:spacing w:line="360" w:lineRule="auto"/>
        <w:jc w:val="both"/>
        <w:rPr>
          <w:color w:val="000000" w:themeColor="text1"/>
        </w:rPr>
      </w:pPr>
      <w:r w:rsidRPr="00F828CD">
        <w:rPr>
          <w:rStyle w:val="jlqj4b"/>
          <w:bCs/>
          <w:color w:val="000000" w:themeColor="text1"/>
          <w:szCs w:val="14"/>
        </w:rPr>
        <w:t xml:space="preserve">Rajić I., </w:t>
      </w:r>
      <w:proofErr w:type="gramStart"/>
      <w:r w:rsidRPr="00F828CD">
        <w:rPr>
          <w:rStyle w:val="jlqj4b"/>
          <w:b/>
          <w:bCs/>
          <w:color w:val="000000" w:themeColor="text1"/>
          <w:szCs w:val="14"/>
        </w:rPr>
        <w:t>Klikovac  T</w:t>
      </w:r>
      <w:proofErr w:type="gramEnd"/>
      <w:r w:rsidRPr="00F828CD">
        <w:rPr>
          <w:rStyle w:val="jlqj4b"/>
          <w:bCs/>
          <w:color w:val="000000" w:themeColor="text1"/>
          <w:szCs w:val="14"/>
        </w:rPr>
        <w:t>.</w:t>
      </w:r>
      <w:r w:rsidRPr="00F828CD">
        <w:rPr>
          <w:rStyle w:val="jlqj4b"/>
          <w:bCs/>
          <w:color w:val="000000" w:themeColor="text1"/>
          <w:szCs w:val="14"/>
          <w:lang/>
        </w:rPr>
        <w:t>,</w:t>
      </w:r>
      <w:r w:rsidRPr="00F828CD">
        <w:rPr>
          <w:rStyle w:val="jlqj4b"/>
          <w:bCs/>
          <w:color w:val="000000" w:themeColor="text1"/>
          <w:szCs w:val="14"/>
        </w:rPr>
        <w:t xml:space="preserve"> Petrušić I., (2023). </w:t>
      </w:r>
      <w:proofErr w:type="gramStart"/>
      <w:r w:rsidRPr="00F828CD">
        <w:rPr>
          <w:color w:val="000000" w:themeColor="text1"/>
        </w:rPr>
        <w:t>Role of sensory processing sensitivity and high sensation seeking in migraine with typical aura.</w:t>
      </w:r>
      <w:proofErr w:type="gramEnd"/>
      <w:r w:rsidRPr="00F828CD">
        <w:rPr>
          <w:color w:val="000000" w:themeColor="text1"/>
        </w:rPr>
        <w:t xml:space="preserve"> </w:t>
      </w:r>
      <w:r w:rsidRPr="00F828CD">
        <w:rPr>
          <w:i/>
          <w:color w:val="000000" w:themeColor="text1"/>
        </w:rPr>
        <w:t>Acta Neurologica Belgica</w:t>
      </w:r>
      <w:proofErr w:type="gramStart"/>
      <w:r w:rsidRPr="00F828CD">
        <w:rPr>
          <w:i/>
          <w:color w:val="000000" w:themeColor="text1"/>
        </w:rPr>
        <w:t>,</w:t>
      </w:r>
      <w:r w:rsidRPr="00F828CD">
        <w:rPr>
          <w:color w:val="000000" w:themeColor="text1"/>
        </w:rPr>
        <w:t xml:space="preserve">  </w:t>
      </w:r>
      <w:r w:rsidRPr="00F828CD">
        <w:rPr>
          <w:bCs/>
          <w:color w:val="000000" w:themeColor="text1"/>
        </w:rPr>
        <w:t>123</w:t>
      </w:r>
      <w:proofErr w:type="gramEnd"/>
      <w:r w:rsidRPr="00F828CD">
        <w:rPr>
          <w:color w:val="000000" w:themeColor="text1"/>
        </w:rPr>
        <w:t>, 2243–2249.</w:t>
      </w:r>
    </w:p>
    <w:p w:rsidR="00212567" w:rsidRDefault="003D37F9" w:rsidP="005E3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lang/>
        </w:rPr>
      </w:pPr>
      <w:hyperlink r:id="rId9" w:history="1">
        <w:r w:rsidR="005E3C50" w:rsidRPr="005D334C">
          <w:rPr>
            <w:rStyle w:val="Hyperlink"/>
          </w:rPr>
          <w:t>https://link.springer.com/article/10.1007/s13760-023-02292-0</w:t>
        </w:r>
      </w:hyperlink>
    </w:p>
    <w:p w:rsidR="00223B88" w:rsidRDefault="00223B88" w:rsidP="00223B88">
      <w:pPr>
        <w:spacing w:line="360" w:lineRule="auto"/>
        <w:jc w:val="both"/>
        <w:rPr>
          <w:lang/>
        </w:rPr>
      </w:pPr>
      <w:r>
        <w:br/>
        <w:t xml:space="preserve">Главни циљ овог истраживања је боље разумевање психолошких разлика између пацијената са мигренама са ауром и </w:t>
      </w:r>
      <w:proofErr w:type="gramStart"/>
      <w:r>
        <w:t xml:space="preserve">здравих  </w:t>
      </w:r>
      <w:r>
        <w:rPr>
          <w:lang/>
        </w:rPr>
        <w:t>испитаника</w:t>
      </w:r>
      <w:proofErr w:type="gramEnd"/>
      <w:r>
        <w:rPr>
          <w:lang/>
        </w:rPr>
        <w:t xml:space="preserve"> без дијагнозе мигрене и сличних проблема. </w:t>
      </w:r>
      <w:r>
        <w:t xml:space="preserve">Испитивано је да ли постоји већи број хиперсензитивних особа у узорку пацијената са мигренама са ауром у односу на здраве </w:t>
      </w:r>
      <w:r>
        <w:rPr>
          <w:lang/>
        </w:rPr>
        <w:t>испитанике</w:t>
      </w:r>
      <w:r>
        <w:t>, као и да ли</w:t>
      </w:r>
      <w:r>
        <w:rPr>
          <w:lang/>
        </w:rPr>
        <w:t xml:space="preserve"> </w:t>
      </w:r>
      <w:r>
        <w:t>пацијенти са мигренама са ауром имају нижи ниво тражења сензација, како се тврди у старијим</w:t>
      </w:r>
      <w:r>
        <w:rPr>
          <w:lang/>
        </w:rPr>
        <w:t xml:space="preserve"> </w:t>
      </w:r>
      <w:r>
        <w:t>студијама, или се једноставно нису слагали са ставкама које укључују преузимање неког</w:t>
      </w:r>
      <w:r>
        <w:rPr>
          <w:lang/>
        </w:rPr>
        <w:t xml:space="preserve"> већег ризика. Кључни концепти - </w:t>
      </w:r>
      <w:r w:rsidRPr="00223B88">
        <w:rPr>
          <w:i/>
          <w:lang/>
        </w:rPr>
        <w:t>т</w:t>
      </w:r>
      <w:r w:rsidRPr="00223B88">
        <w:rPr>
          <w:i/>
        </w:rPr>
        <w:t>ражење сензација</w:t>
      </w:r>
      <w:r>
        <w:t xml:space="preserve"> се односи на потрагу за новим, комплексним и интензивним сензацијама и</w:t>
      </w:r>
      <w:r>
        <w:rPr>
          <w:lang/>
        </w:rPr>
        <w:t xml:space="preserve"> </w:t>
      </w:r>
      <w:r>
        <w:t>искуствима, уз преузимање различитих ризика како би се дошло до таквих искустава</w:t>
      </w:r>
      <w:r>
        <w:rPr>
          <w:lang/>
        </w:rPr>
        <w:t xml:space="preserve"> и </w:t>
      </w:r>
      <w:r w:rsidRPr="00223B88">
        <w:rPr>
          <w:i/>
          <w:lang/>
        </w:rPr>
        <w:t>с</w:t>
      </w:r>
      <w:r w:rsidRPr="00223B88">
        <w:rPr>
          <w:i/>
        </w:rPr>
        <w:t>ензитивност на сензорно процесуирање</w:t>
      </w:r>
      <w:r>
        <w:t xml:space="preserve"> (SSP) је црта која се односи на неуролошке разлике у</w:t>
      </w:r>
      <w:r>
        <w:rPr>
          <w:lang/>
        </w:rPr>
        <w:t xml:space="preserve"> </w:t>
      </w:r>
      <w:r>
        <w:t xml:space="preserve">когнитивној обради стимулуса и повезана је са сензитивнијим нервним системом. </w:t>
      </w:r>
      <w:proofErr w:type="gramStart"/>
      <w:r>
        <w:t>Дакле, SSP се не</w:t>
      </w:r>
      <w:r>
        <w:rPr>
          <w:lang/>
        </w:rPr>
        <w:t xml:space="preserve"> </w:t>
      </w:r>
      <w:r>
        <w:t>односи на разлике у чулним органима људи, већ је откривена повезаност ове црте са преносом и</w:t>
      </w:r>
      <w:r>
        <w:rPr>
          <w:lang/>
        </w:rPr>
        <w:t xml:space="preserve"> </w:t>
      </w:r>
      <w:r>
        <w:t>когнитивном, сензорном и емоционалном обрадом информација у мозгу.</w:t>
      </w:r>
      <w:proofErr w:type="gramEnd"/>
      <w:r>
        <w:t xml:space="preserve"> </w:t>
      </w:r>
      <w:proofErr w:type="gramStart"/>
      <w:r>
        <w:t>Људи са овом цртом</w:t>
      </w:r>
      <w:r>
        <w:rPr>
          <w:lang/>
        </w:rPr>
        <w:t xml:space="preserve"> </w:t>
      </w:r>
      <w:r>
        <w:t>с</w:t>
      </w:r>
      <w:r>
        <w:rPr>
          <w:lang/>
        </w:rPr>
        <w:t xml:space="preserve">е сматрају </w:t>
      </w:r>
      <w:r>
        <w:t>хиперсензитивни</w:t>
      </w:r>
      <w:r>
        <w:rPr>
          <w:lang/>
        </w:rPr>
        <w:t>м</w:t>
      </w:r>
      <w:r>
        <w:t xml:space="preserve"> људи</w:t>
      </w:r>
      <w:r>
        <w:rPr>
          <w:lang/>
        </w:rPr>
        <w:t>ма</w:t>
      </w:r>
      <w:r>
        <w:t>.</w:t>
      </w:r>
      <w:proofErr w:type="gramEnd"/>
      <w:r>
        <w:rPr>
          <w:lang/>
        </w:rPr>
        <w:t xml:space="preserve"> </w:t>
      </w:r>
      <w:proofErr w:type="gramStart"/>
      <w:r>
        <w:t xml:space="preserve">Психолошке разлике између пацијената са мигренама са ауром и </w:t>
      </w:r>
      <w:r>
        <w:rPr>
          <w:lang/>
        </w:rPr>
        <w:t xml:space="preserve">испитаника без мигрена </w:t>
      </w:r>
      <w:r>
        <w:t>нису довољно</w:t>
      </w:r>
      <w:r>
        <w:rPr>
          <w:lang/>
        </w:rPr>
        <w:t xml:space="preserve"> </w:t>
      </w:r>
      <w:r>
        <w:t>истражене у научној литератури.</w:t>
      </w:r>
      <w:proofErr w:type="gramEnd"/>
      <w:r>
        <w:t xml:space="preserve"> </w:t>
      </w:r>
      <w:proofErr w:type="gramStart"/>
      <w:r w:rsidRPr="00223B88">
        <w:rPr>
          <w:color w:val="000000" w:themeColor="text1"/>
        </w:rPr>
        <w:t xml:space="preserve">Узимајући у обзир ову чињеницу, </w:t>
      </w:r>
      <w:r w:rsidR="00F828CD">
        <w:rPr>
          <w:color w:val="000000" w:themeColor="text1"/>
          <w:lang/>
        </w:rPr>
        <w:t xml:space="preserve">циљ ове студије је био </w:t>
      </w:r>
      <w:r w:rsidRPr="00223B88">
        <w:rPr>
          <w:color w:val="000000" w:themeColor="text1"/>
        </w:rPr>
        <w:t xml:space="preserve">да испита разлике између пацијената са мигренама са ауром и </w:t>
      </w:r>
      <w:r w:rsidRPr="00223B88">
        <w:rPr>
          <w:color w:val="000000" w:themeColor="text1"/>
          <w:lang/>
        </w:rPr>
        <w:t xml:space="preserve">контролне групе испитаника без дијагнозе могрене </w:t>
      </w:r>
      <w:r w:rsidRPr="00223B88">
        <w:rPr>
          <w:color w:val="000000" w:themeColor="text1"/>
        </w:rPr>
        <w:t>у сензитивности на</w:t>
      </w:r>
      <w:r w:rsidRPr="00223B88">
        <w:rPr>
          <w:color w:val="000000" w:themeColor="text1"/>
          <w:lang/>
        </w:rPr>
        <w:t xml:space="preserve"> </w:t>
      </w:r>
      <w:r w:rsidRPr="00223B88">
        <w:rPr>
          <w:color w:val="000000" w:themeColor="text1"/>
        </w:rPr>
        <w:t>сензорно процесуирање, тражењу сензација, депресији и анксиозност</w:t>
      </w:r>
      <w:r w:rsidRPr="00223B88">
        <w:rPr>
          <w:color w:val="000000" w:themeColor="text1"/>
          <w:lang/>
        </w:rPr>
        <w:t>и</w:t>
      </w:r>
      <w:r w:rsidRPr="00223B88">
        <w:rPr>
          <w:color w:val="000000" w:themeColor="text1"/>
        </w:rPr>
        <w:t>.</w:t>
      </w:r>
      <w:proofErr w:type="gramEnd"/>
      <w:r>
        <w:t xml:space="preserve"> </w:t>
      </w:r>
      <w:proofErr w:type="gramStart"/>
      <w:r>
        <w:t>Ове варијабле су такође</w:t>
      </w:r>
      <w:r>
        <w:rPr>
          <w:lang/>
        </w:rPr>
        <w:t xml:space="preserve"> </w:t>
      </w:r>
      <w:r>
        <w:t>коришћене за одређивање њихове предиктивне улоге у предвиђању припадности групи (мигренама</w:t>
      </w:r>
      <w:r>
        <w:rPr>
          <w:lang/>
        </w:rPr>
        <w:t xml:space="preserve"> </w:t>
      </w:r>
      <w:r w:rsidR="00F828CD">
        <w:t>са ауром и здравих</w:t>
      </w:r>
      <w:r w:rsidR="003E54C2">
        <w:rPr>
          <w:lang/>
        </w:rPr>
        <w:t xml:space="preserve"> испитаника</w:t>
      </w:r>
      <w:r w:rsidR="00F828CD">
        <w:t>).</w:t>
      </w:r>
      <w:proofErr w:type="gramEnd"/>
      <w:r w:rsidR="00F828CD">
        <w:t xml:space="preserve"> </w:t>
      </w:r>
      <w:proofErr w:type="gramStart"/>
      <w:r>
        <w:t>Скала хиперсензитивности, Ревидирани упитник тражења сензација и</w:t>
      </w:r>
      <w:r>
        <w:br/>
        <w:t xml:space="preserve">Скала анксиозности и депресије примењене су на узорку од седамдесет и једног </w:t>
      </w:r>
      <w:r>
        <w:lastRenderedPageBreak/>
        <w:t>испитаника (39</w:t>
      </w:r>
      <w:r>
        <w:rPr>
          <w:lang/>
        </w:rPr>
        <w:t xml:space="preserve"> </w:t>
      </w:r>
      <w:r>
        <w:t>пацијената са мигренама са ауром и 32</w:t>
      </w:r>
      <w:r w:rsidR="00F828CD">
        <w:rPr>
          <w:lang/>
        </w:rPr>
        <w:t xml:space="preserve"> </w:t>
      </w:r>
      <w:r>
        <w:rPr>
          <w:lang/>
        </w:rPr>
        <w:t>испитаника без дијагнозе или проблема са мигренама</w:t>
      </w:r>
      <w:r>
        <w:t>).</w:t>
      </w:r>
      <w:proofErr w:type="gramEnd"/>
      <w:r>
        <w:t xml:space="preserve"> </w:t>
      </w:r>
      <w:proofErr w:type="gramStart"/>
      <w:r>
        <w:t>Пацијенти са мигренама са ауром су</w:t>
      </w:r>
      <w:r>
        <w:rPr>
          <w:lang/>
        </w:rPr>
        <w:t xml:space="preserve"> </w:t>
      </w:r>
      <w:r>
        <w:t>имали значајно већи резултат на фактору низак сензорни праг (фактор Скале хиперсензитивности) у</w:t>
      </w:r>
      <w:r>
        <w:rPr>
          <w:lang/>
        </w:rPr>
        <w:t xml:space="preserve"> </w:t>
      </w:r>
      <w:r>
        <w:t>поређењу са</w:t>
      </w:r>
      <w:r w:rsidR="00F828CD">
        <w:rPr>
          <w:lang/>
        </w:rPr>
        <w:t xml:space="preserve"> контролном групом</w:t>
      </w:r>
      <w:r>
        <w:t>.</w:t>
      </w:r>
      <w:proofErr w:type="gramEnd"/>
      <w:r>
        <w:t xml:space="preserve"> </w:t>
      </w:r>
      <w:proofErr w:type="gramStart"/>
      <w:r>
        <w:t>Није било значајних разлика на другим факторима Скале</w:t>
      </w:r>
      <w:r>
        <w:rPr>
          <w:lang/>
        </w:rPr>
        <w:t xml:space="preserve"> </w:t>
      </w:r>
      <w:r>
        <w:t>хиперсензитивности, као ни у тражењу сензација, анксиозности и депресији између те две групе.</w:t>
      </w:r>
      <w:proofErr w:type="gramEnd"/>
      <w:r>
        <w:rPr>
          <w:lang/>
        </w:rPr>
        <w:t xml:space="preserve"> </w:t>
      </w:r>
      <w:r>
        <w:t>Логистички регресиони модел је тачно класификовао 79</w:t>
      </w:r>
      <w:proofErr w:type="gramStart"/>
      <w:r>
        <w:t>,5</w:t>
      </w:r>
      <w:proofErr w:type="gramEnd"/>
      <w:r>
        <w:t>% пацијената са мигренама са ауром и</w:t>
      </w:r>
      <w:r>
        <w:rPr>
          <w:lang/>
        </w:rPr>
        <w:t xml:space="preserve"> </w:t>
      </w:r>
      <w:r>
        <w:t xml:space="preserve">66,7% здравих </w:t>
      </w:r>
      <w:r>
        <w:rPr>
          <w:lang/>
        </w:rPr>
        <w:t xml:space="preserve">испитаника. </w:t>
      </w:r>
      <w:proofErr w:type="gramStart"/>
      <w:r>
        <w:t>Низак сензорни праг био је статистички значајан предиктор за пацијенте са</w:t>
      </w:r>
      <w:r>
        <w:rPr>
          <w:lang/>
        </w:rPr>
        <w:t xml:space="preserve"> </w:t>
      </w:r>
      <w:r>
        <w:t>мигренама са ауром.</w:t>
      </w:r>
      <w:proofErr w:type="gramEnd"/>
      <w:r>
        <w:t xml:space="preserve"> </w:t>
      </w:r>
      <w:proofErr w:type="gramStart"/>
      <w:r>
        <w:t>Ови резултати указују на извесну сличност у сензитивности мозга пацијената</w:t>
      </w:r>
      <w:r>
        <w:rPr>
          <w:lang/>
        </w:rPr>
        <w:t xml:space="preserve"> </w:t>
      </w:r>
      <w:r>
        <w:t>са мигренама са ауром и људи са цртом сензитивност на сензорно процесуирање.</w:t>
      </w:r>
      <w:proofErr w:type="gramEnd"/>
      <w:r>
        <w:t xml:space="preserve"> </w:t>
      </w:r>
      <w:r>
        <w:rPr>
          <w:lang/>
        </w:rPr>
        <w:t>О</w:t>
      </w:r>
      <w:r>
        <w:t>вај резултат показује да се конструкти сензитивности код пацијената са мигренама и код</w:t>
      </w:r>
      <w:r>
        <w:rPr>
          <w:lang/>
        </w:rPr>
        <w:t xml:space="preserve"> </w:t>
      </w:r>
      <w:r>
        <w:t>хиперсензитивних људи у извесној мери преклапају, што указује на сличност између</w:t>
      </w:r>
      <w:r>
        <w:rPr>
          <w:lang/>
        </w:rPr>
        <w:t xml:space="preserve"> </w:t>
      </w:r>
      <w:r>
        <w:t>концептуализације сензитивности у психолошкој литератури и концептуализације сензитивности у</w:t>
      </w:r>
      <w:r>
        <w:rPr>
          <w:lang/>
        </w:rPr>
        <w:t xml:space="preserve"> </w:t>
      </w:r>
      <w:r>
        <w:t>медицинској литератури.</w:t>
      </w:r>
      <w:r>
        <w:rPr>
          <w:lang/>
        </w:rPr>
        <w:t xml:space="preserve"> </w:t>
      </w:r>
      <w:proofErr w:type="gramStart"/>
      <w:r>
        <w:t>Иако је у свету све већи број истраживања о црти сензитивности на сензорно процесуирање (SSP), на</w:t>
      </w:r>
      <w:r>
        <w:rPr>
          <w:lang/>
        </w:rPr>
        <w:t xml:space="preserve"> </w:t>
      </w:r>
      <w:r>
        <w:t>нашим просторима то није случај и стручњаци (психолози, психотерапеути и психијатри) у Србији и</w:t>
      </w:r>
      <w:r>
        <w:rPr>
          <w:lang/>
        </w:rPr>
        <w:t xml:space="preserve"> </w:t>
      </w:r>
      <w:r>
        <w:t>региону нису у великој мери упознати са овом цртом.</w:t>
      </w:r>
      <w:proofErr w:type="gramEnd"/>
      <w:r>
        <w:t xml:space="preserve"> </w:t>
      </w:r>
      <w:proofErr w:type="gramStart"/>
      <w:r>
        <w:t>Ово је прво истраживање црти SSP које је</w:t>
      </w:r>
      <w:r>
        <w:rPr>
          <w:lang/>
        </w:rPr>
        <w:t xml:space="preserve"> </w:t>
      </w:r>
      <w:r>
        <w:t>спроведено у Србији и региону и пружа могућност стручњацима са наших простора да се боље</w:t>
      </w:r>
      <w:r>
        <w:rPr>
          <w:lang/>
        </w:rPr>
        <w:t xml:space="preserve"> </w:t>
      </w:r>
      <w:r>
        <w:t>упознају са цртом сензитивности на сензорно процесуирање.</w:t>
      </w:r>
      <w:proofErr w:type="gramEnd"/>
      <w:r>
        <w:rPr>
          <w:lang/>
        </w:rPr>
        <w:t xml:space="preserve"> </w:t>
      </w:r>
      <w:r w:rsidR="003E54C2">
        <w:t xml:space="preserve">Први пут је истраживано да ли </w:t>
      </w:r>
      <w:proofErr w:type="gramStart"/>
      <w:r w:rsidR="003E54C2">
        <w:rPr>
          <w:lang/>
        </w:rPr>
        <w:t xml:space="preserve">постоји </w:t>
      </w:r>
      <w:r>
        <w:t xml:space="preserve"> већа</w:t>
      </w:r>
      <w:proofErr w:type="gramEnd"/>
      <w:r>
        <w:t xml:space="preserve"> вероватноћа да ће хиперсензитивни</w:t>
      </w:r>
      <w:r>
        <w:rPr>
          <w:lang/>
        </w:rPr>
        <w:t xml:space="preserve"> </w:t>
      </w:r>
      <w:r>
        <w:t xml:space="preserve">људи имати мигрене са ауром. </w:t>
      </w:r>
      <w:proofErr w:type="gramStart"/>
      <w:r>
        <w:t>Иако се сензитивност код пацијената са мигренама често помиње у</w:t>
      </w:r>
      <w:r>
        <w:rPr>
          <w:lang/>
        </w:rPr>
        <w:t xml:space="preserve"> </w:t>
      </w:r>
      <w:r>
        <w:t>научној медицинској литератури, а сензитивност на сензорно процесуирање се често помиње у</w:t>
      </w:r>
      <w:r>
        <w:rPr>
          <w:lang/>
        </w:rPr>
        <w:t xml:space="preserve"> </w:t>
      </w:r>
      <w:r>
        <w:t>психолошкој научној литератури, ова два концепта сензитивности раније нису поређена један са</w:t>
      </w:r>
      <w:r>
        <w:rPr>
          <w:lang/>
        </w:rPr>
        <w:t xml:space="preserve"> </w:t>
      </w:r>
      <w:r>
        <w:t>другим.</w:t>
      </w:r>
      <w:proofErr w:type="gramEnd"/>
      <w:r>
        <w:t xml:space="preserve"> </w:t>
      </w:r>
      <w:proofErr w:type="gramStart"/>
      <w:r>
        <w:t>Ово је један од главних разлога зашто су резултати овог истраживања значајни.</w:t>
      </w:r>
      <w:proofErr w:type="gramEnd"/>
      <w:r>
        <w:t xml:space="preserve"> </w:t>
      </w:r>
      <w:proofErr w:type="gramStart"/>
      <w:r>
        <w:t>Такође,</w:t>
      </w:r>
      <w:r>
        <w:rPr>
          <w:lang/>
        </w:rPr>
        <w:t xml:space="preserve"> </w:t>
      </w:r>
      <w:r>
        <w:t>иако постоји много истраживања о медицинским разликама између пацијената са мигренама и</w:t>
      </w:r>
      <w:r w:rsidR="00910A94">
        <w:rPr>
          <w:lang/>
        </w:rPr>
        <w:t xml:space="preserve"> испитаника без ми</w:t>
      </w:r>
      <w:r>
        <w:rPr>
          <w:lang/>
        </w:rPr>
        <w:t xml:space="preserve">грена </w:t>
      </w:r>
      <w:r>
        <w:t>не постоји велики број истраживања о њиховим психолошким разликама.</w:t>
      </w:r>
      <w:proofErr w:type="gramEnd"/>
      <w:r>
        <w:t xml:space="preserve"> </w:t>
      </w:r>
      <w:proofErr w:type="gramStart"/>
      <w:r>
        <w:t>Међутим,</w:t>
      </w:r>
      <w:r>
        <w:rPr>
          <w:lang/>
        </w:rPr>
        <w:t xml:space="preserve"> </w:t>
      </w:r>
      <w:r>
        <w:t>само кроз боље разумевање и њихових биолошких и психолошких карактеристика може се развити</w:t>
      </w:r>
      <w:r>
        <w:rPr>
          <w:lang/>
        </w:rPr>
        <w:t xml:space="preserve"> </w:t>
      </w:r>
      <w:r>
        <w:t>адекватан третман за ову групу пацијената.</w:t>
      </w:r>
      <w:proofErr w:type="gramEnd"/>
      <w:r>
        <w:rPr>
          <w:lang/>
        </w:rPr>
        <w:t xml:space="preserve"> </w:t>
      </w:r>
      <w:proofErr w:type="gramStart"/>
      <w:r>
        <w:t>С обзиром да је у овом истраживању показано да постоји извесна сличност између</w:t>
      </w:r>
      <w:r>
        <w:rPr>
          <w:lang/>
        </w:rPr>
        <w:t xml:space="preserve"> </w:t>
      </w:r>
      <w:r>
        <w:t>хиперсензитивних људи и пацијената са мигренама са ауром, у будућим истраживањима би требало да</w:t>
      </w:r>
      <w:r>
        <w:rPr>
          <w:lang/>
        </w:rPr>
        <w:t xml:space="preserve"> </w:t>
      </w:r>
      <w:r>
        <w:t>се настави са истраживањем сличности и разлика између ове две групе људи.</w:t>
      </w:r>
      <w:proofErr w:type="gramEnd"/>
      <w:r>
        <w:t xml:space="preserve"> </w:t>
      </w:r>
      <w:proofErr w:type="gramStart"/>
      <w:r>
        <w:t>Такође, било би корисно</w:t>
      </w:r>
      <w:r>
        <w:rPr>
          <w:lang/>
        </w:rPr>
        <w:t xml:space="preserve"> </w:t>
      </w:r>
      <w:r>
        <w:lastRenderedPageBreak/>
        <w:t>истражити да ли неки додатни фактори (нпр. неповољна искуства из детињства, изложеност стресним</w:t>
      </w:r>
      <w:r>
        <w:rPr>
          <w:lang/>
        </w:rPr>
        <w:t xml:space="preserve"> </w:t>
      </w:r>
      <w:r>
        <w:t xml:space="preserve">животним ситуацијама, </w:t>
      </w:r>
      <w:r>
        <w:rPr>
          <w:lang/>
        </w:rPr>
        <w:t xml:space="preserve">превладавање фрустрација </w:t>
      </w:r>
      <w:r>
        <w:t>итд.) доприносе развоју мигрена код хиперсензитивних људи.</w:t>
      </w:r>
      <w:proofErr w:type="gramEnd"/>
      <w:r>
        <w:t xml:space="preserve"> </w:t>
      </w:r>
      <w:proofErr w:type="gramStart"/>
      <w:r>
        <w:t>Дакле, резултати</w:t>
      </w:r>
      <w:r>
        <w:rPr>
          <w:lang/>
        </w:rPr>
        <w:t xml:space="preserve"> </w:t>
      </w:r>
      <w:r>
        <w:t>овог истраживања представљају почетак и основу за будућа истраживања о црти сензитивности на</w:t>
      </w:r>
      <w:r>
        <w:br/>
        <w:t>сензорно процесуирање код пацијената са мигренама.</w:t>
      </w:r>
      <w:proofErr w:type="gramEnd"/>
      <w:r>
        <w:t xml:space="preserve"> </w:t>
      </w:r>
      <w:proofErr w:type="gramStart"/>
      <w:r>
        <w:t>Циљ спровођења оваквих истраживања у</w:t>
      </w:r>
      <w:r>
        <w:rPr>
          <w:lang/>
        </w:rPr>
        <w:t xml:space="preserve"> </w:t>
      </w:r>
      <w:r>
        <w:t>будућности је развој бољег третмана за пацијенте са мигренама и постизање научног консензуса у дефинисању концепта сензитивности.</w:t>
      </w:r>
      <w:proofErr w:type="gramEnd"/>
      <w:r>
        <w:t xml:space="preserve"> </w:t>
      </w:r>
      <w:proofErr w:type="gramStart"/>
      <w:r>
        <w:t>Из тог разлога ови резултати представљају основу за будућа</w:t>
      </w:r>
      <w:r>
        <w:rPr>
          <w:lang/>
        </w:rPr>
        <w:t xml:space="preserve"> </w:t>
      </w:r>
      <w:r>
        <w:t>истраживања која ће се наставити у овом правцу.</w:t>
      </w:r>
      <w:proofErr w:type="gramEnd"/>
    </w:p>
    <w:p w:rsidR="005E3C50" w:rsidRDefault="005E3C50" w:rsidP="005E3C50">
      <w:pPr>
        <w:pStyle w:val="Default"/>
        <w:spacing w:line="360" w:lineRule="auto"/>
        <w:rPr>
          <w:b/>
          <w:lang/>
        </w:rPr>
      </w:pPr>
    </w:p>
    <w:p w:rsidR="005E3C50" w:rsidRDefault="005E3C50" w:rsidP="005E3C50">
      <w:pPr>
        <w:pStyle w:val="Default"/>
        <w:spacing w:line="360" w:lineRule="auto"/>
        <w:rPr>
          <w:lang/>
        </w:rPr>
      </w:pPr>
      <w:r w:rsidRPr="005A56F0">
        <w:rPr>
          <w:b/>
          <w:lang/>
        </w:rPr>
        <w:t>Klikovac, T</w:t>
      </w:r>
      <w:r w:rsidRPr="005A56F0">
        <w:rPr>
          <w:b/>
          <w:lang/>
        </w:rPr>
        <w:t>.</w:t>
      </w:r>
      <w:r>
        <w:rPr>
          <w:lang/>
        </w:rPr>
        <w:t xml:space="preserve"> (2022).</w:t>
      </w:r>
      <w:r w:rsidRPr="00C22E3E">
        <w:t xml:space="preserve"> </w:t>
      </w:r>
      <w:r>
        <w:t>The d</w:t>
      </w:r>
      <w:r w:rsidRPr="00C22E3E">
        <w:t>evelopment of Psycho-Oncology</w:t>
      </w:r>
      <w:r>
        <w:t xml:space="preserve"> </w:t>
      </w:r>
      <w:proofErr w:type="gramStart"/>
      <w:r>
        <w:t xml:space="preserve">worldwide </w:t>
      </w:r>
      <w:r w:rsidR="00EF5860">
        <w:rPr>
          <w:lang/>
        </w:rPr>
        <w:t xml:space="preserve"> </w:t>
      </w:r>
      <w:r>
        <w:t>and</w:t>
      </w:r>
      <w:proofErr w:type="gramEnd"/>
      <w:r>
        <w:t xml:space="preserve"> </w:t>
      </w:r>
      <w:r w:rsidRPr="00C22E3E">
        <w:t xml:space="preserve"> in Serbia – first steps and future plans.</w:t>
      </w:r>
      <w:r w:rsidRPr="00D3743F">
        <w:rPr>
          <w:i/>
        </w:rPr>
        <w:t xml:space="preserve"> </w:t>
      </w:r>
      <w:r w:rsidRPr="00D3743F">
        <w:rPr>
          <w:i/>
          <w:lang/>
        </w:rPr>
        <w:t>Teme</w:t>
      </w:r>
      <w:r>
        <w:rPr>
          <w:lang/>
        </w:rPr>
        <w:t xml:space="preserve">, 46 (2), 351-360. </w:t>
      </w:r>
    </w:p>
    <w:p w:rsidR="005E3C50" w:rsidRDefault="003D37F9" w:rsidP="005E3C50">
      <w:pPr>
        <w:pStyle w:val="Default"/>
        <w:spacing w:line="360" w:lineRule="auto"/>
        <w:rPr>
          <w:lang/>
        </w:rPr>
      </w:pPr>
      <w:hyperlink r:id="rId10" w:history="1">
        <w:r w:rsidR="005E3C50" w:rsidRPr="00B41F94">
          <w:rPr>
            <w:rStyle w:val="Hyperlink"/>
          </w:rPr>
          <w:t>https://doi.org/10.22190/TEME210330022K</w:t>
        </w:r>
      </w:hyperlink>
      <w:r w:rsidR="005E3C50" w:rsidRPr="00C22E3E">
        <w:rPr>
          <w:lang/>
        </w:rPr>
        <w:t xml:space="preserve"> </w:t>
      </w:r>
    </w:p>
    <w:p w:rsidR="00FC45AB" w:rsidRPr="00F10436" w:rsidRDefault="005E3C50" w:rsidP="002F4C58">
      <w:pPr>
        <w:pStyle w:val="Heading1"/>
        <w:spacing w:before="240" w:line="360" w:lineRule="auto"/>
        <w:jc w:val="both"/>
        <w:rPr>
          <w:b w:val="0"/>
          <w:color w:val="000000" w:themeColor="text1"/>
          <w:sz w:val="24"/>
          <w:szCs w:val="24"/>
          <w:lang/>
        </w:rPr>
      </w:pPr>
      <w:r>
        <w:rPr>
          <w:b w:val="0"/>
          <w:color w:val="000000" w:themeColor="text1"/>
          <w:sz w:val="24"/>
          <w:szCs w:val="24"/>
          <w:lang/>
        </w:rPr>
        <w:t xml:space="preserve">Део овог прегледног рада </w:t>
      </w:r>
      <w:r w:rsidR="002C3CD2">
        <w:rPr>
          <w:b w:val="0"/>
          <w:color w:val="000000" w:themeColor="text1"/>
          <w:sz w:val="24"/>
          <w:szCs w:val="24"/>
          <w:lang/>
        </w:rPr>
        <w:t>ауторк</w:t>
      </w:r>
      <w:r w:rsidR="002F4C58">
        <w:rPr>
          <w:b w:val="0"/>
          <w:color w:val="000000" w:themeColor="text1"/>
          <w:sz w:val="24"/>
          <w:szCs w:val="24"/>
          <w:lang/>
        </w:rPr>
        <w:t xml:space="preserve">а је </w:t>
      </w:r>
      <w:r>
        <w:rPr>
          <w:b w:val="0"/>
          <w:color w:val="000000" w:themeColor="text1"/>
          <w:sz w:val="24"/>
          <w:szCs w:val="24"/>
          <w:lang/>
        </w:rPr>
        <w:t>пре</w:t>
      </w:r>
      <w:r w:rsidR="002F4C58">
        <w:rPr>
          <w:b w:val="0"/>
          <w:color w:val="000000" w:themeColor="text1"/>
          <w:sz w:val="24"/>
          <w:szCs w:val="24"/>
          <w:lang/>
        </w:rPr>
        <w:t>зентовала по позиву организационог одбора Интернационалног удружења психоонколога (</w:t>
      </w:r>
      <w:r w:rsidR="002F4C58">
        <w:rPr>
          <w:b w:val="0"/>
          <w:color w:val="000000" w:themeColor="text1"/>
          <w:sz w:val="24"/>
          <w:szCs w:val="24"/>
          <w:lang/>
        </w:rPr>
        <w:t>IPOS)</w:t>
      </w:r>
      <w:r>
        <w:rPr>
          <w:b w:val="0"/>
          <w:color w:val="000000" w:themeColor="text1"/>
          <w:sz w:val="24"/>
          <w:szCs w:val="24"/>
          <w:lang/>
        </w:rPr>
        <w:t xml:space="preserve"> на 19.</w:t>
      </w:r>
      <w:r w:rsidR="002F4C58">
        <w:rPr>
          <w:b w:val="0"/>
          <w:color w:val="000000" w:themeColor="text1"/>
          <w:sz w:val="24"/>
          <w:szCs w:val="24"/>
          <w:lang/>
        </w:rPr>
        <w:t xml:space="preserve"> </w:t>
      </w:r>
      <w:r>
        <w:rPr>
          <w:b w:val="0"/>
          <w:color w:val="000000" w:themeColor="text1"/>
          <w:sz w:val="24"/>
          <w:szCs w:val="24"/>
          <w:lang/>
        </w:rPr>
        <w:t>Светском конгресу психоонколога који</w:t>
      </w:r>
      <w:r w:rsidR="002F4C58">
        <w:rPr>
          <w:b w:val="0"/>
          <w:color w:val="000000" w:themeColor="text1"/>
          <w:sz w:val="24"/>
          <w:szCs w:val="24"/>
          <w:lang/>
        </w:rPr>
        <w:t xml:space="preserve"> је одржан у Берлину. Предавање је </w:t>
      </w:r>
      <w:r w:rsidR="00F10436">
        <w:rPr>
          <w:b w:val="0"/>
          <w:color w:val="000000" w:themeColor="text1"/>
          <w:sz w:val="24"/>
          <w:szCs w:val="24"/>
          <w:lang/>
        </w:rPr>
        <w:t xml:space="preserve">прво </w:t>
      </w:r>
      <w:r w:rsidR="002F4C58">
        <w:rPr>
          <w:b w:val="0"/>
          <w:color w:val="000000" w:themeColor="text1"/>
          <w:sz w:val="24"/>
          <w:szCs w:val="24"/>
          <w:lang/>
        </w:rPr>
        <w:t xml:space="preserve">штампано у изводу у зборнику абстраката (Asribabayan </w:t>
      </w:r>
      <w:r w:rsidR="002F4C58" w:rsidRPr="005E3C50">
        <w:rPr>
          <w:b w:val="0"/>
          <w:color w:val="000000" w:themeColor="text1"/>
          <w:sz w:val="24"/>
          <w:szCs w:val="24"/>
          <w:lang/>
        </w:rPr>
        <w:t xml:space="preserve">Y., Klikovac, T. (2017). Psycho-oncology capacity </w:t>
      </w:r>
      <w:r w:rsidR="002F4C58">
        <w:rPr>
          <w:b w:val="0"/>
          <w:color w:val="000000" w:themeColor="text1"/>
          <w:sz w:val="24"/>
          <w:szCs w:val="24"/>
          <w:lang/>
        </w:rPr>
        <w:t xml:space="preserve">building in Armenia and Serbia: </w:t>
      </w:r>
      <w:r w:rsidR="002F4C58" w:rsidRPr="005E3C50">
        <w:rPr>
          <w:b w:val="0"/>
          <w:color w:val="000000" w:themeColor="text1"/>
          <w:sz w:val="24"/>
          <w:szCs w:val="24"/>
          <w:lang/>
        </w:rPr>
        <w:t>first steps and future plans. Abstracts of the 19th Wo</w:t>
      </w:r>
      <w:r w:rsidR="002F4C58">
        <w:rPr>
          <w:b w:val="0"/>
          <w:color w:val="000000" w:themeColor="text1"/>
          <w:sz w:val="24"/>
          <w:szCs w:val="24"/>
          <w:lang/>
        </w:rPr>
        <w:t xml:space="preserve">rld Congress of Psycho-oncology) а потом у целини. Први део </w:t>
      </w:r>
      <w:r w:rsidR="00F10436">
        <w:rPr>
          <w:b w:val="0"/>
          <w:color w:val="000000" w:themeColor="text1"/>
          <w:sz w:val="24"/>
          <w:szCs w:val="24"/>
          <w:lang/>
        </w:rPr>
        <w:t xml:space="preserve">овог </w:t>
      </w:r>
      <w:r w:rsidR="002F4C58">
        <w:rPr>
          <w:b w:val="0"/>
          <w:color w:val="000000" w:themeColor="text1"/>
          <w:sz w:val="24"/>
          <w:szCs w:val="24"/>
          <w:lang/>
        </w:rPr>
        <w:t>рада обухвата преглед разв</w:t>
      </w:r>
      <w:r w:rsidR="00F10436">
        <w:rPr>
          <w:b w:val="0"/>
          <w:color w:val="000000" w:themeColor="text1"/>
          <w:sz w:val="24"/>
          <w:szCs w:val="24"/>
          <w:lang/>
        </w:rPr>
        <w:t>оја психоонкологије у свету а д</w:t>
      </w:r>
      <w:r w:rsidR="002F4C58">
        <w:rPr>
          <w:b w:val="0"/>
          <w:color w:val="000000" w:themeColor="text1"/>
          <w:sz w:val="24"/>
          <w:szCs w:val="24"/>
          <w:lang/>
        </w:rPr>
        <w:t>руги део</w:t>
      </w:r>
      <w:r w:rsidR="00F10436">
        <w:rPr>
          <w:b w:val="0"/>
          <w:color w:val="000000" w:themeColor="text1"/>
          <w:sz w:val="24"/>
          <w:szCs w:val="24"/>
          <w:lang/>
        </w:rPr>
        <w:t xml:space="preserve"> се односи на сагледавање</w:t>
      </w:r>
      <w:r w:rsidR="002F4C58">
        <w:rPr>
          <w:b w:val="0"/>
          <w:color w:val="000000" w:themeColor="text1"/>
          <w:sz w:val="24"/>
          <w:szCs w:val="24"/>
          <w:lang/>
        </w:rPr>
        <w:t xml:space="preserve"> развој</w:t>
      </w:r>
      <w:r w:rsidR="00F10436">
        <w:rPr>
          <w:b w:val="0"/>
          <w:color w:val="000000" w:themeColor="text1"/>
          <w:sz w:val="24"/>
          <w:szCs w:val="24"/>
          <w:lang/>
        </w:rPr>
        <w:t>а</w:t>
      </w:r>
      <w:r w:rsidR="002F4C58">
        <w:rPr>
          <w:b w:val="0"/>
          <w:color w:val="000000" w:themeColor="text1"/>
          <w:sz w:val="24"/>
          <w:szCs w:val="24"/>
          <w:lang/>
        </w:rPr>
        <w:t xml:space="preserve"> и покушај</w:t>
      </w:r>
      <w:r w:rsidR="00F10436">
        <w:rPr>
          <w:b w:val="0"/>
          <w:color w:val="000000" w:themeColor="text1"/>
          <w:sz w:val="24"/>
          <w:szCs w:val="24"/>
          <w:lang/>
        </w:rPr>
        <w:t>а</w:t>
      </w:r>
      <w:r w:rsidR="002F4C58">
        <w:rPr>
          <w:b w:val="0"/>
          <w:color w:val="000000" w:themeColor="text1"/>
          <w:sz w:val="24"/>
          <w:szCs w:val="24"/>
          <w:lang/>
        </w:rPr>
        <w:t xml:space="preserve"> имплементације психоонкологије у Србији. </w:t>
      </w:r>
      <w:r w:rsidRPr="005E3C50">
        <w:rPr>
          <w:b w:val="0"/>
          <w:color w:val="000000" w:themeColor="text1"/>
          <w:sz w:val="24"/>
          <w:szCs w:val="24"/>
          <w:lang/>
        </w:rPr>
        <w:t>Психонкологија</w:t>
      </w:r>
      <w:r w:rsidR="002F4C58">
        <w:rPr>
          <w:b w:val="0"/>
          <w:color w:val="000000" w:themeColor="text1"/>
          <w:sz w:val="24"/>
          <w:szCs w:val="24"/>
          <w:lang/>
        </w:rPr>
        <w:t xml:space="preserve"> </w:t>
      </w:r>
      <w:r w:rsidRPr="005E3C50">
        <w:rPr>
          <w:b w:val="0"/>
          <w:color w:val="000000" w:themeColor="text1"/>
          <w:sz w:val="24"/>
          <w:szCs w:val="24"/>
          <w:lang/>
        </w:rPr>
        <w:t xml:space="preserve"> је у развијеним земљама света и Европе развијена област,</w:t>
      </w:r>
      <w:r>
        <w:rPr>
          <w:b w:val="0"/>
          <w:color w:val="000000" w:themeColor="text1"/>
          <w:sz w:val="24"/>
          <w:szCs w:val="24"/>
          <w:lang/>
        </w:rPr>
        <w:t xml:space="preserve"> </w:t>
      </w:r>
      <w:r w:rsidRPr="005E3C50">
        <w:rPr>
          <w:b w:val="0"/>
          <w:color w:val="000000" w:themeColor="text1"/>
          <w:sz w:val="24"/>
          <w:szCs w:val="24"/>
          <w:lang/>
        </w:rPr>
        <w:t xml:space="preserve">како у научно-истраживачким тако и у практичним, примењеним </w:t>
      </w:r>
      <w:r>
        <w:rPr>
          <w:b w:val="0"/>
          <w:color w:val="000000" w:themeColor="text1"/>
          <w:sz w:val="24"/>
          <w:szCs w:val="24"/>
          <w:lang/>
        </w:rPr>
        <w:t xml:space="preserve">аспектима </w:t>
      </w:r>
      <w:r w:rsidRPr="005E3C50">
        <w:rPr>
          <w:b w:val="0"/>
          <w:color w:val="000000" w:themeColor="text1"/>
          <w:sz w:val="24"/>
          <w:szCs w:val="24"/>
          <w:lang/>
        </w:rPr>
        <w:t>који се односе на пружање психолошке и/и</w:t>
      </w:r>
      <w:r>
        <w:rPr>
          <w:b w:val="0"/>
          <w:color w:val="000000" w:themeColor="text1"/>
          <w:sz w:val="24"/>
          <w:szCs w:val="24"/>
          <w:lang/>
        </w:rPr>
        <w:t>ли психотерапијске помоћи и по</w:t>
      </w:r>
      <w:r w:rsidRPr="005E3C50">
        <w:rPr>
          <w:b w:val="0"/>
          <w:color w:val="000000" w:themeColor="text1"/>
          <w:sz w:val="24"/>
          <w:szCs w:val="24"/>
          <w:lang/>
        </w:rPr>
        <w:t>дршке особама оболелим од малигних болест</w:t>
      </w:r>
      <w:r>
        <w:rPr>
          <w:b w:val="0"/>
          <w:color w:val="000000" w:themeColor="text1"/>
          <w:sz w:val="24"/>
          <w:szCs w:val="24"/>
          <w:lang/>
        </w:rPr>
        <w:t>и и њиховим породицама</w:t>
      </w:r>
      <w:r w:rsidR="00F10436">
        <w:rPr>
          <w:b w:val="0"/>
          <w:color w:val="000000" w:themeColor="text1"/>
          <w:sz w:val="24"/>
          <w:szCs w:val="24"/>
          <w:lang/>
        </w:rPr>
        <w:t xml:space="preserve"> током свих фаза лечења</w:t>
      </w:r>
      <w:r>
        <w:rPr>
          <w:b w:val="0"/>
          <w:color w:val="000000" w:themeColor="text1"/>
          <w:sz w:val="24"/>
          <w:szCs w:val="24"/>
          <w:lang/>
        </w:rPr>
        <w:t xml:space="preserve">. До сада </w:t>
      </w:r>
      <w:r w:rsidR="00F10436">
        <w:rPr>
          <w:b w:val="0"/>
          <w:color w:val="000000" w:themeColor="text1"/>
          <w:sz w:val="24"/>
          <w:szCs w:val="24"/>
          <w:lang/>
        </w:rPr>
        <w:t>је одржанo 23 светских</w:t>
      </w:r>
      <w:r w:rsidRPr="005E3C50">
        <w:rPr>
          <w:b w:val="0"/>
          <w:color w:val="000000" w:themeColor="text1"/>
          <w:sz w:val="24"/>
          <w:szCs w:val="24"/>
          <w:lang/>
        </w:rPr>
        <w:t xml:space="preserve"> Конгресa из психоонко</w:t>
      </w:r>
      <w:r>
        <w:rPr>
          <w:b w:val="0"/>
          <w:color w:val="000000" w:themeColor="text1"/>
          <w:sz w:val="24"/>
          <w:szCs w:val="24"/>
          <w:lang/>
        </w:rPr>
        <w:t xml:space="preserve">логије. Много </w:t>
      </w:r>
      <w:r w:rsidR="00F10436">
        <w:rPr>
          <w:b w:val="0"/>
          <w:color w:val="000000" w:themeColor="text1"/>
          <w:sz w:val="24"/>
          <w:szCs w:val="24"/>
          <w:lang/>
        </w:rPr>
        <w:t xml:space="preserve">је </w:t>
      </w:r>
      <w:r>
        <w:rPr>
          <w:b w:val="0"/>
          <w:color w:val="000000" w:themeColor="text1"/>
          <w:sz w:val="24"/>
          <w:szCs w:val="24"/>
          <w:lang/>
        </w:rPr>
        <w:t xml:space="preserve">објављених књига, </w:t>
      </w:r>
      <w:r w:rsidRPr="005E3C50">
        <w:rPr>
          <w:b w:val="0"/>
          <w:color w:val="000000" w:themeColor="text1"/>
          <w:sz w:val="24"/>
          <w:szCs w:val="24"/>
          <w:lang/>
        </w:rPr>
        <w:t>високо индексирани часописи, бројни курсеви</w:t>
      </w:r>
      <w:r w:rsidR="002F4C58">
        <w:rPr>
          <w:b w:val="0"/>
          <w:color w:val="000000" w:themeColor="text1"/>
          <w:sz w:val="24"/>
          <w:szCs w:val="24"/>
          <w:lang/>
        </w:rPr>
        <w:t xml:space="preserve"> и он </w:t>
      </w:r>
      <w:r>
        <w:rPr>
          <w:b w:val="0"/>
          <w:color w:val="000000" w:themeColor="text1"/>
          <w:sz w:val="24"/>
          <w:szCs w:val="24"/>
          <w:lang/>
        </w:rPr>
        <w:t>лине курикулуми, специја</w:t>
      </w:r>
      <w:r w:rsidRPr="005E3C50">
        <w:rPr>
          <w:b w:val="0"/>
          <w:color w:val="000000" w:themeColor="text1"/>
          <w:sz w:val="24"/>
          <w:szCs w:val="24"/>
          <w:lang/>
        </w:rPr>
        <w:t>лизације и субспецијализације из ове области</w:t>
      </w:r>
      <w:r>
        <w:rPr>
          <w:b w:val="0"/>
          <w:color w:val="000000" w:themeColor="text1"/>
          <w:sz w:val="24"/>
          <w:szCs w:val="24"/>
          <w:lang/>
        </w:rPr>
        <w:t xml:space="preserve"> говоре о развијености области. </w:t>
      </w:r>
      <w:r w:rsidRPr="005E3C50">
        <w:rPr>
          <w:b w:val="0"/>
          <w:color w:val="000000" w:themeColor="text1"/>
          <w:sz w:val="24"/>
          <w:szCs w:val="24"/>
          <w:lang/>
        </w:rPr>
        <w:t>Циљ овог рада је да укаже на развијеност пси</w:t>
      </w:r>
      <w:r>
        <w:rPr>
          <w:b w:val="0"/>
          <w:color w:val="000000" w:themeColor="text1"/>
          <w:sz w:val="24"/>
          <w:szCs w:val="24"/>
          <w:lang/>
        </w:rPr>
        <w:t xml:space="preserve">хоонкологије у свету уз посебан </w:t>
      </w:r>
      <w:r w:rsidRPr="005E3C50">
        <w:rPr>
          <w:b w:val="0"/>
          <w:color w:val="000000" w:themeColor="text1"/>
          <w:sz w:val="24"/>
          <w:szCs w:val="24"/>
          <w:lang/>
        </w:rPr>
        <w:t xml:space="preserve">осврт на актуелни статус </w:t>
      </w:r>
      <w:r w:rsidR="002F4C58">
        <w:rPr>
          <w:b w:val="0"/>
          <w:color w:val="000000" w:themeColor="text1"/>
          <w:sz w:val="24"/>
          <w:szCs w:val="24"/>
          <w:lang/>
        </w:rPr>
        <w:t xml:space="preserve">развоја </w:t>
      </w:r>
      <w:r w:rsidRPr="005E3C50">
        <w:rPr>
          <w:b w:val="0"/>
          <w:color w:val="000000" w:themeColor="text1"/>
          <w:sz w:val="24"/>
          <w:szCs w:val="24"/>
          <w:lang/>
        </w:rPr>
        <w:t>дисциплине у нашој земљи. Недо</w:t>
      </w:r>
      <w:r>
        <w:rPr>
          <w:b w:val="0"/>
          <w:color w:val="000000" w:themeColor="text1"/>
          <w:sz w:val="24"/>
          <w:szCs w:val="24"/>
          <w:lang/>
        </w:rPr>
        <w:t>вољан број ангажова</w:t>
      </w:r>
      <w:r w:rsidRPr="005E3C50">
        <w:rPr>
          <w:b w:val="0"/>
          <w:color w:val="000000" w:themeColor="text1"/>
          <w:sz w:val="24"/>
          <w:szCs w:val="24"/>
          <w:lang/>
        </w:rPr>
        <w:t>них професионалаца у пракси, и мали број пу</w:t>
      </w:r>
      <w:r>
        <w:rPr>
          <w:b w:val="0"/>
          <w:color w:val="000000" w:themeColor="text1"/>
          <w:sz w:val="24"/>
          <w:szCs w:val="24"/>
          <w:lang/>
        </w:rPr>
        <w:t xml:space="preserve">бликација, научно-истраживачких и </w:t>
      </w:r>
      <w:r w:rsidRPr="005E3C50">
        <w:rPr>
          <w:b w:val="0"/>
          <w:color w:val="000000" w:themeColor="text1"/>
          <w:sz w:val="24"/>
          <w:szCs w:val="24"/>
          <w:lang/>
        </w:rPr>
        <w:t xml:space="preserve">стручних радова указују на </w:t>
      </w:r>
      <w:r w:rsidRPr="005E3C50">
        <w:rPr>
          <w:b w:val="0"/>
          <w:color w:val="000000" w:themeColor="text1"/>
          <w:sz w:val="24"/>
          <w:szCs w:val="24"/>
          <w:lang/>
        </w:rPr>
        <w:lastRenderedPageBreak/>
        <w:t>недовољну имп</w:t>
      </w:r>
      <w:r>
        <w:rPr>
          <w:b w:val="0"/>
          <w:color w:val="000000" w:themeColor="text1"/>
          <w:sz w:val="24"/>
          <w:szCs w:val="24"/>
          <w:lang/>
        </w:rPr>
        <w:t xml:space="preserve">лементираност психоонкологије у </w:t>
      </w:r>
      <w:r w:rsidRPr="005E3C50">
        <w:rPr>
          <w:b w:val="0"/>
          <w:color w:val="000000" w:themeColor="text1"/>
          <w:sz w:val="24"/>
          <w:szCs w:val="24"/>
          <w:lang/>
        </w:rPr>
        <w:t>здравствени систем Србије. Разлога за оптимиза</w:t>
      </w:r>
      <w:r>
        <w:rPr>
          <w:b w:val="0"/>
          <w:color w:val="000000" w:themeColor="text1"/>
          <w:sz w:val="24"/>
          <w:szCs w:val="24"/>
          <w:lang/>
        </w:rPr>
        <w:t xml:space="preserve">м ипак има. На основу члана 38. </w:t>
      </w:r>
      <w:r w:rsidRPr="005E3C50">
        <w:rPr>
          <w:b w:val="0"/>
          <w:color w:val="000000" w:themeColor="text1"/>
          <w:sz w:val="24"/>
          <w:szCs w:val="24"/>
          <w:lang/>
        </w:rPr>
        <w:t>став 1. Закона о планском систему („Службени г</w:t>
      </w:r>
      <w:r>
        <w:rPr>
          <w:b w:val="0"/>
          <w:color w:val="000000" w:themeColor="text1"/>
          <w:sz w:val="24"/>
          <w:szCs w:val="24"/>
          <w:lang/>
        </w:rPr>
        <w:t xml:space="preserve">ласник РС”, бр. 30/18) Влада РС </w:t>
      </w:r>
      <w:r w:rsidRPr="005E3C50">
        <w:rPr>
          <w:b w:val="0"/>
          <w:color w:val="000000" w:themeColor="text1"/>
          <w:sz w:val="24"/>
          <w:szCs w:val="24"/>
          <w:lang/>
        </w:rPr>
        <w:t>је донела Програм за унапређење контроле ра</w:t>
      </w:r>
      <w:r>
        <w:rPr>
          <w:b w:val="0"/>
          <w:color w:val="000000" w:themeColor="text1"/>
          <w:sz w:val="24"/>
          <w:szCs w:val="24"/>
          <w:lang/>
        </w:rPr>
        <w:t xml:space="preserve">ка у Републици Србији за период </w:t>
      </w:r>
      <w:r w:rsidRPr="005E3C50">
        <w:rPr>
          <w:b w:val="0"/>
          <w:color w:val="000000" w:themeColor="text1"/>
          <w:sz w:val="24"/>
          <w:szCs w:val="24"/>
          <w:lang/>
        </w:rPr>
        <w:t>од 2020-2022 године. Акционим планом за сп</w:t>
      </w:r>
      <w:r>
        <w:rPr>
          <w:b w:val="0"/>
          <w:color w:val="000000" w:themeColor="text1"/>
          <w:sz w:val="24"/>
          <w:szCs w:val="24"/>
          <w:lang/>
        </w:rPr>
        <w:t xml:space="preserve">ровођење програма за унапређење </w:t>
      </w:r>
      <w:r w:rsidRPr="005E3C50">
        <w:rPr>
          <w:b w:val="0"/>
          <w:color w:val="000000" w:themeColor="text1"/>
          <w:sz w:val="24"/>
          <w:szCs w:val="24"/>
          <w:lang/>
        </w:rPr>
        <w:t>контроле рака предвиђена је посебна мера која с</w:t>
      </w:r>
      <w:r>
        <w:rPr>
          <w:b w:val="0"/>
          <w:color w:val="000000" w:themeColor="text1"/>
          <w:sz w:val="24"/>
          <w:szCs w:val="24"/>
          <w:lang/>
        </w:rPr>
        <w:t xml:space="preserve">е односи на развој и спровођење </w:t>
      </w:r>
      <w:r w:rsidRPr="005E3C50">
        <w:rPr>
          <w:b w:val="0"/>
          <w:color w:val="000000" w:themeColor="text1"/>
          <w:sz w:val="24"/>
          <w:szCs w:val="24"/>
          <w:lang/>
        </w:rPr>
        <w:t>психосоцијалних услуга и њихова интеграц</w:t>
      </w:r>
      <w:r>
        <w:rPr>
          <w:b w:val="0"/>
          <w:color w:val="000000" w:themeColor="text1"/>
          <w:sz w:val="24"/>
          <w:szCs w:val="24"/>
          <w:lang/>
        </w:rPr>
        <w:t>ија у онколошко лечење што кон</w:t>
      </w:r>
      <w:r w:rsidRPr="005E3C50">
        <w:rPr>
          <w:b w:val="0"/>
          <w:color w:val="000000" w:themeColor="text1"/>
          <w:sz w:val="24"/>
          <w:szCs w:val="24"/>
          <w:lang/>
        </w:rPr>
        <w:t>кретно значи да се током 2021</w:t>
      </w:r>
      <w:r w:rsidR="002F4C58">
        <w:rPr>
          <w:b w:val="0"/>
          <w:color w:val="000000" w:themeColor="text1"/>
          <w:sz w:val="24"/>
          <w:szCs w:val="24"/>
          <w:lang/>
        </w:rPr>
        <w:t>.</w:t>
      </w:r>
      <w:r w:rsidRPr="005E3C50">
        <w:rPr>
          <w:b w:val="0"/>
          <w:color w:val="000000" w:themeColor="text1"/>
          <w:sz w:val="24"/>
          <w:szCs w:val="24"/>
          <w:lang/>
        </w:rPr>
        <w:t xml:space="preserve"> године планира </w:t>
      </w:r>
      <w:r>
        <w:rPr>
          <w:b w:val="0"/>
          <w:color w:val="000000" w:themeColor="text1"/>
          <w:sz w:val="24"/>
          <w:szCs w:val="24"/>
          <w:lang/>
        </w:rPr>
        <w:t>оснивање 6 а 2022</w:t>
      </w:r>
      <w:r w:rsidR="002F4C58">
        <w:rPr>
          <w:b w:val="0"/>
          <w:color w:val="000000" w:themeColor="text1"/>
          <w:sz w:val="24"/>
          <w:szCs w:val="24"/>
          <w:lang/>
        </w:rPr>
        <w:t>.</w:t>
      </w:r>
      <w:r>
        <w:rPr>
          <w:b w:val="0"/>
          <w:color w:val="000000" w:themeColor="text1"/>
          <w:sz w:val="24"/>
          <w:szCs w:val="24"/>
          <w:lang/>
        </w:rPr>
        <w:t xml:space="preserve"> године 8 пси</w:t>
      </w:r>
      <w:r w:rsidRPr="005E3C50">
        <w:rPr>
          <w:b w:val="0"/>
          <w:color w:val="000000" w:themeColor="text1"/>
          <w:sz w:val="24"/>
          <w:szCs w:val="24"/>
          <w:lang/>
        </w:rPr>
        <w:t>хоонколошких служби или саветовалишта у здравственим уста</w:t>
      </w:r>
      <w:r>
        <w:rPr>
          <w:b w:val="0"/>
          <w:color w:val="000000" w:themeColor="text1"/>
          <w:sz w:val="24"/>
          <w:szCs w:val="24"/>
          <w:lang/>
        </w:rPr>
        <w:t>новама секун</w:t>
      </w:r>
      <w:r w:rsidRPr="005E3C50">
        <w:rPr>
          <w:b w:val="0"/>
          <w:color w:val="000000" w:themeColor="text1"/>
          <w:sz w:val="24"/>
          <w:szCs w:val="24"/>
          <w:lang/>
        </w:rPr>
        <w:t xml:space="preserve">дарног/терцијарног нивоа у којима се лече </w:t>
      </w:r>
      <w:r>
        <w:rPr>
          <w:b w:val="0"/>
          <w:color w:val="000000" w:themeColor="text1"/>
          <w:sz w:val="24"/>
          <w:szCs w:val="24"/>
          <w:lang/>
        </w:rPr>
        <w:t xml:space="preserve">онколошки пацијенти. Уколико се </w:t>
      </w:r>
      <w:r w:rsidRPr="005E3C50">
        <w:rPr>
          <w:b w:val="0"/>
          <w:color w:val="000000" w:themeColor="text1"/>
          <w:sz w:val="24"/>
          <w:szCs w:val="24"/>
          <w:lang/>
        </w:rPr>
        <w:t>предвиђени план реализује то ће бити огроман</w:t>
      </w:r>
      <w:r>
        <w:rPr>
          <w:b w:val="0"/>
          <w:color w:val="000000" w:themeColor="text1"/>
          <w:sz w:val="24"/>
          <w:szCs w:val="24"/>
          <w:lang/>
        </w:rPr>
        <w:t xml:space="preserve"> корак и почетак системског, оз</w:t>
      </w:r>
      <w:r w:rsidRPr="005E3C50">
        <w:rPr>
          <w:b w:val="0"/>
          <w:color w:val="000000" w:themeColor="text1"/>
          <w:sz w:val="24"/>
          <w:szCs w:val="24"/>
          <w:lang/>
        </w:rPr>
        <w:t>биљног развоја и примене психоонкологије у Србији</w:t>
      </w:r>
      <w:r w:rsidR="000B3BAD">
        <w:rPr>
          <w:b w:val="0"/>
          <w:color w:val="000000" w:themeColor="text1"/>
          <w:sz w:val="24"/>
          <w:szCs w:val="24"/>
          <w:lang/>
        </w:rPr>
        <w:t>.</w:t>
      </w:r>
    </w:p>
    <w:p w:rsidR="00D2760B" w:rsidRDefault="00D2760B" w:rsidP="00D2760B">
      <w:pPr>
        <w:pStyle w:val="Heading1"/>
        <w:spacing w:before="0" w:beforeAutospacing="0" w:after="0" w:afterAutospacing="0" w:line="360" w:lineRule="auto"/>
        <w:jc w:val="both"/>
        <w:rPr>
          <w:b w:val="0"/>
          <w:bCs w:val="0"/>
          <w:sz w:val="24"/>
          <w:szCs w:val="24"/>
          <w:lang/>
        </w:rPr>
      </w:pPr>
      <w:r w:rsidRPr="00D2760B">
        <w:rPr>
          <w:b w:val="0"/>
          <w:sz w:val="24"/>
          <w:szCs w:val="24"/>
        </w:rPr>
        <w:t xml:space="preserve">Brand T., </w:t>
      </w:r>
      <w:r w:rsidRPr="004852B2">
        <w:rPr>
          <w:sz w:val="24"/>
          <w:szCs w:val="24"/>
        </w:rPr>
        <w:t>Klikovac T.</w:t>
      </w:r>
      <w:r w:rsidRPr="00D2760B">
        <w:rPr>
          <w:b w:val="0"/>
          <w:sz w:val="24"/>
          <w:szCs w:val="24"/>
        </w:rPr>
        <w:t xml:space="preserve"> (2020). </w:t>
      </w:r>
      <w:hyperlink r:id="rId11" w:history="1">
        <w:r w:rsidRPr="00D2760B">
          <w:rPr>
            <w:rStyle w:val="Hyperlink"/>
            <w:b w:val="0"/>
            <w:color w:val="auto"/>
            <w:sz w:val="24"/>
            <w:szCs w:val="24"/>
            <w:u w:val="none"/>
          </w:rPr>
          <w:t>Psychological Care and Distress</w:t>
        </w:r>
      </w:hyperlink>
      <w:r w:rsidRPr="00D2760B">
        <w:rPr>
          <w:b w:val="0"/>
          <w:sz w:val="24"/>
          <w:szCs w:val="24"/>
        </w:rPr>
        <w:t>. In J</w:t>
      </w:r>
      <w:r w:rsidRPr="00D2760B">
        <w:rPr>
          <w:b w:val="0"/>
          <w:sz w:val="24"/>
          <w:szCs w:val="24"/>
          <w:lang/>
        </w:rPr>
        <w:t xml:space="preserve">. </w:t>
      </w:r>
      <w:r w:rsidRPr="00D2760B">
        <w:rPr>
          <w:b w:val="0"/>
          <w:sz w:val="24"/>
          <w:szCs w:val="24"/>
        </w:rPr>
        <w:t>Downing (Ed.),</w:t>
      </w:r>
      <w:r w:rsidRPr="00D2760B">
        <w:rPr>
          <w:b w:val="0"/>
          <w:bCs w:val="0"/>
          <w:sz w:val="24"/>
          <w:szCs w:val="24"/>
        </w:rPr>
        <w:t xml:space="preserve"> </w:t>
      </w:r>
      <w:r w:rsidRPr="00D2760B">
        <w:rPr>
          <w:b w:val="0"/>
          <w:bCs w:val="0"/>
          <w:i/>
          <w:sz w:val="24"/>
          <w:szCs w:val="24"/>
        </w:rPr>
        <w:t xml:space="preserve">Children’s Palliative Care: An International Case-Based Manual </w:t>
      </w:r>
      <w:r w:rsidRPr="00D2760B">
        <w:rPr>
          <w:b w:val="0"/>
          <w:bCs w:val="0"/>
          <w:sz w:val="24"/>
          <w:szCs w:val="24"/>
          <w:lang/>
        </w:rPr>
        <w:t>(</w:t>
      </w:r>
      <w:r w:rsidRPr="00D2760B">
        <w:rPr>
          <w:b w:val="0"/>
          <w:bCs w:val="0"/>
          <w:sz w:val="24"/>
          <w:szCs w:val="24"/>
          <w:lang/>
        </w:rPr>
        <w:t>p</w:t>
      </w:r>
      <w:r w:rsidRPr="00D2760B">
        <w:rPr>
          <w:b w:val="0"/>
          <w:bCs w:val="0"/>
          <w:sz w:val="24"/>
          <w:szCs w:val="24"/>
        </w:rPr>
        <w:t>p.145-156</w:t>
      </w:r>
      <w:r w:rsidRPr="00D2760B">
        <w:rPr>
          <w:b w:val="0"/>
          <w:bCs w:val="0"/>
          <w:sz w:val="24"/>
          <w:szCs w:val="24"/>
          <w:lang/>
        </w:rPr>
        <w:t>)</w:t>
      </w:r>
      <w:r w:rsidRPr="00D2760B">
        <w:rPr>
          <w:b w:val="0"/>
          <w:bCs w:val="0"/>
          <w:sz w:val="24"/>
          <w:szCs w:val="24"/>
        </w:rPr>
        <w:t>. London: Springer</w:t>
      </w:r>
      <w:r w:rsidRPr="00D2760B">
        <w:rPr>
          <w:b w:val="0"/>
          <w:bCs w:val="0"/>
          <w:sz w:val="24"/>
          <w:szCs w:val="24"/>
          <w:lang/>
        </w:rPr>
        <w:t>.</w:t>
      </w:r>
    </w:p>
    <w:p w:rsidR="00D2760B" w:rsidRPr="00D2760B" w:rsidRDefault="003D37F9" w:rsidP="00D2760B">
      <w:pPr>
        <w:pStyle w:val="Heading1"/>
        <w:spacing w:before="0" w:beforeAutospacing="0" w:after="0" w:afterAutospacing="0" w:line="360" w:lineRule="auto"/>
        <w:jc w:val="both"/>
        <w:rPr>
          <w:rStyle w:val="Hyperlink"/>
          <w:b w:val="0"/>
          <w:bCs w:val="0"/>
          <w:sz w:val="24"/>
          <w:szCs w:val="24"/>
          <w:lang/>
        </w:rPr>
      </w:pPr>
      <w:r>
        <w:rPr>
          <w:rStyle w:val="bibliographic-informationvalue"/>
          <w:b w:val="0"/>
          <w:sz w:val="24"/>
          <w:szCs w:val="24"/>
          <w:lang/>
        </w:rPr>
        <w:fldChar w:fldCharType="begin"/>
      </w:r>
      <w:r w:rsidR="00D2760B">
        <w:rPr>
          <w:rStyle w:val="bibliographic-informationvalue"/>
          <w:b w:val="0"/>
          <w:sz w:val="24"/>
          <w:szCs w:val="24"/>
          <w:lang/>
        </w:rPr>
        <w:instrText xml:space="preserve"> HYPERLINK "https://link.springer.com/chapter/10.1007/978-3-030-27375-0_11" </w:instrText>
      </w:r>
      <w:r>
        <w:rPr>
          <w:rStyle w:val="bibliographic-informationvalue"/>
          <w:b w:val="0"/>
          <w:sz w:val="24"/>
          <w:szCs w:val="24"/>
          <w:lang/>
        </w:rPr>
        <w:fldChar w:fldCharType="separate"/>
      </w:r>
      <w:r w:rsidR="00D2760B" w:rsidRPr="00D2760B">
        <w:rPr>
          <w:rStyle w:val="Hyperlink"/>
          <w:b w:val="0"/>
          <w:sz w:val="24"/>
          <w:szCs w:val="24"/>
          <w:lang/>
        </w:rPr>
        <w:t>https://link.springer.com/chapter/10.1007/978-3-030-27375-0_11</w:t>
      </w:r>
    </w:p>
    <w:p w:rsidR="00576D53" w:rsidRDefault="003D37F9" w:rsidP="00D2760B">
      <w:pPr>
        <w:pStyle w:val="NormalWeb"/>
        <w:spacing w:before="0" w:beforeAutospacing="0" w:after="0" w:line="360" w:lineRule="auto"/>
        <w:jc w:val="both"/>
        <w:rPr>
          <w:rStyle w:val="bibliographic-informationvalue"/>
          <w:bCs/>
          <w:kern w:val="36"/>
          <w:lang w:eastAsia="sr-Latn-CS"/>
        </w:rPr>
      </w:pPr>
      <w:r>
        <w:rPr>
          <w:rStyle w:val="bibliographic-informationvalue"/>
          <w:bCs/>
          <w:kern w:val="36"/>
          <w:lang w:eastAsia="sr-Latn-CS"/>
        </w:rPr>
        <w:fldChar w:fldCharType="end"/>
      </w:r>
    </w:p>
    <w:p w:rsidR="00D2760B" w:rsidRDefault="00D2760B" w:rsidP="00D2760B">
      <w:pPr>
        <w:pStyle w:val="NormalWeb"/>
        <w:spacing w:before="0" w:beforeAutospacing="0" w:after="0" w:line="360" w:lineRule="auto"/>
        <w:jc w:val="both"/>
        <w:rPr>
          <w:rStyle w:val="bibliographic-informationvalue"/>
          <w:bCs/>
          <w:kern w:val="36"/>
          <w:lang w:eastAsia="sr-Latn-CS"/>
        </w:rPr>
      </w:pPr>
      <w:r>
        <w:rPr>
          <w:rStyle w:val="bibliographic-informationvalue"/>
          <w:bCs/>
          <w:kern w:val="36"/>
          <w:lang w:eastAsia="sr-Latn-CS"/>
        </w:rPr>
        <w:t>Поглавље у важној међународној монографији која је издата у сарадњи са међународном мрежом за палијативно збрињавање деце (</w:t>
      </w:r>
      <w:r w:rsidRPr="00D2760B">
        <w:rPr>
          <w:rStyle w:val="bibliographic-informationvalue"/>
          <w:bCs/>
          <w:kern w:val="36"/>
          <w:lang w:eastAsia="sr-Latn-CS"/>
        </w:rPr>
        <w:t>International Children’s Palliative Care Network</w:t>
      </w:r>
      <w:r>
        <w:rPr>
          <w:rStyle w:val="bibliographic-informationvalue"/>
          <w:bCs/>
          <w:kern w:val="36"/>
          <w:lang w:eastAsia="sr-Latn-CS"/>
        </w:rPr>
        <w:t xml:space="preserve"> - </w:t>
      </w:r>
      <w:r w:rsidRPr="00D2760B">
        <w:rPr>
          <w:rStyle w:val="bibliographic-informationvalue"/>
          <w:bCs/>
          <w:kern w:val="36"/>
          <w:lang w:eastAsia="sr-Latn-CS"/>
        </w:rPr>
        <w:t xml:space="preserve"> ICPCN)</w:t>
      </w:r>
      <w:r>
        <w:rPr>
          <w:rStyle w:val="bibliographic-informationvalue"/>
          <w:bCs/>
          <w:kern w:val="36"/>
          <w:lang w:eastAsia="sr-Latn-CS"/>
        </w:rPr>
        <w:t xml:space="preserve"> написано је </w:t>
      </w:r>
      <w:r w:rsidR="005C665C">
        <w:rPr>
          <w:rStyle w:val="bibliographic-informationvalue"/>
          <w:bCs/>
          <w:kern w:val="36"/>
          <w:lang w:eastAsia="sr-Latn-CS"/>
        </w:rPr>
        <w:t xml:space="preserve">са цињем да се </w:t>
      </w:r>
      <w:r>
        <w:rPr>
          <w:rStyle w:val="bibliographic-informationvalue"/>
          <w:bCs/>
          <w:kern w:val="36"/>
          <w:lang w:eastAsia="sr-Latn-CS"/>
        </w:rPr>
        <w:t xml:space="preserve">кроз приказ случаја </w:t>
      </w:r>
      <w:r w:rsidR="005C665C">
        <w:rPr>
          <w:rStyle w:val="bibliographic-informationvalue"/>
          <w:bCs/>
          <w:kern w:val="36"/>
          <w:lang w:eastAsia="sr-Latn-CS"/>
        </w:rPr>
        <w:t>наведу могуће  психосоцијалне интервенције у</w:t>
      </w:r>
      <w:r>
        <w:rPr>
          <w:rStyle w:val="bibliographic-informationvalue"/>
          <w:bCs/>
          <w:kern w:val="36"/>
          <w:lang w:eastAsia="sr-Latn-CS"/>
        </w:rPr>
        <w:t>смерене на дете и породицу  које се примењују од прве потврде дијагнозе животно угрожавајуће болести детета до фазе палијативног збрињавања детета.</w:t>
      </w:r>
    </w:p>
    <w:p w:rsidR="00EF5860" w:rsidRPr="004124BB" w:rsidRDefault="0056098F" w:rsidP="004124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lang/>
        </w:rPr>
      </w:pPr>
      <w:r>
        <w:rPr>
          <w:lang/>
        </w:rPr>
        <w:t>Првенствени циљ овог поглавља је да укаже да је у</w:t>
      </w:r>
      <w:r w:rsidRPr="00711141">
        <w:rPr>
          <w:lang/>
        </w:rPr>
        <w:t>спостављање терапијског односа</w:t>
      </w:r>
      <w:r>
        <w:rPr>
          <w:lang/>
        </w:rPr>
        <w:t xml:space="preserve"> (квалитетног радног савеза) и</w:t>
      </w:r>
      <w:r w:rsidRPr="00711141">
        <w:rPr>
          <w:lang/>
        </w:rPr>
        <w:t>змеђу тима за палијативно збри</w:t>
      </w:r>
      <w:r>
        <w:rPr>
          <w:lang/>
        </w:rPr>
        <w:t xml:space="preserve">њавање деце и </w:t>
      </w:r>
      <w:r>
        <w:rPr>
          <w:lang/>
        </w:rPr>
        <w:t xml:space="preserve">оболелог детета и </w:t>
      </w:r>
      <w:r>
        <w:rPr>
          <w:lang/>
        </w:rPr>
        <w:t xml:space="preserve">породице </w:t>
      </w:r>
      <w:r>
        <w:rPr>
          <w:lang/>
        </w:rPr>
        <w:t xml:space="preserve">најважнији аспект неопходан </w:t>
      </w:r>
      <w:r w:rsidRPr="00711141">
        <w:rPr>
          <w:lang/>
        </w:rPr>
        <w:t xml:space="preserve">за пружање </w:t>
      </w:r>
      <w:r>
        <w:rPr>
          <w:lang/>
        </w:rPr>
        <w:t xml:space="preserve">квалитетне </w:t>
      </w:r>
      <w:r w:rsidRPr="00711141">
        <w:rPr>
          <w:lang/>
        </w:rPr>
        <w:t>психолошке</w:t>
      </w:r>
      <w:r>
        <w:rPr>
          <w:lang/>
        </w:rPr>
        <w:t xml:space="preserve"> подршке и помоћи  током свих фаза лечења, палијативног збрињавања а посебно у терминалним фазама болести детета. </w:t>
      </w:r>
      <w:r w:rsidRPr="00711141">
        <w:rPr>
          <w:lang/>
        </w:rPr>
        <w:t xml:space="preserve">Разумевање </w:t>
      </w:r>
      <w:r>
        <w:rPr>
          <w:lang/>
        </w:rPr>
        <w:t>дистреса детета и целе породице  (поред универзалних карактеристика постоје специфичности дистреса за сваку породицу посебно) је кључно за сагледавање различитих ресурса и интервенција које могу да буду од  помоћи свакој конкретној породици</w:t>
      </w:r>
      <w:r w:rsidR="00677E7B">
        <w:rPr>
          <w:lang/>
        </w:rPr>
        <w:t xml:space="preserve"> која се суочава са прогресивном неизлечивом болешћу детета</w:t>
      </w:r>
      <w:r>
        <w:rPr>
          <w:lang/>
        </w:rPr>
        <w:t xml:space="preserve">. Мултидисциплинарна а посебно психолошка помоћ </w:t>
      </w:r>
      <w:r>
        <w:rPr>
          <w:lang/>
        </w:rPr>
        <w:t>породици на крају живота</w:t>
      </w:r>
      <w:r>
        <w:rPr>
          <w:lang/>
        </w:rPr>
        <w:t xml:space="preserve"> детета</w:t>
      </w:r>
      <w:r>
        <w:rPr>
          <w:lang/>
        </w:rPr>
        <w:t xml:space="preserve"> (end of life care) и </w:t>
      </w:r>
      <w:r>
        <w:rPr>
          <w:lang/>
        </w:rPr>
        <w:t>у процесу туговања</w:t>
      </w:r>
      <w:r w:rsidRPr="00711141">
        <w:rPr>
          <w:lang/>
        </w:rPr>
        <w:t xml:space="preserve"> </w:t>
      </w:r>
      <w:r>
        <w:rPr>
          <w:lang/>
        </w:rPr>
        <w:t xml:space="preserve">је сложен али важан део палијативног </w:t>
      </w:r>
      <w:r>
        <w:rPr>
          <w:lang/>
        </w:rPr>
        <w:lastRenderedPageBreak/>
        <w:t>збрињавања у педијатрији. У овом поглављу кроз приказ случаја приказане су психосоцијалне интервенције у свим фазама тока лечења и палијативног збрињавања детета. У првој фази суочавања са неизлечивом болешћу детета психо-социјалне интервенције су: успостављање доброг контакта са родитељима а пре свега са мајком детета; коришћење емпатије за придруживање породици детета; разумевање различитих и комплексних осећања родитеља; емпатско и активно слушање („само бити ту за родитеље“); пружање релевантних инфо</w:t>
      </w:r>
      <w:r w:rsidR="00677E7B">
        <w:rPr>
          <w:lang/>
        </w:rPr>
        <w:t>р</w:t>
      </w:r>
      <w:r>
        <w:rPr>
          <w:lang/>
        </w:rPr>
        <w:t xml:space="preserve">мација о болести, лечењу, </w:t>
      </w:r>
      <w:r w:rsidR="00677E7B">
        <w:rPr>
          <w:lang/>
        </w:rPr>
        <w:t xml:space="preserve">негативним </w:t>
      </w:r>
      <w:r>
        <w:rPr>
          <w:lang/>
        </w:rPr>
        <w:t>ефектима терапија, исходу лечења (медицински део тима). Након прве фазе и успостављеног радног савеза примењују се различите технике за процену детета (у зависности од узраста – игра, цртање и бојење, причање прича, коришћење пластелина, емотикона, лутака, мапе тела, недовршене реченице и сл.) и генограм  и генограмски интервју са родитељима за процену уже и шире породице детета. После почетне процене, у фази активног лечења детета када се истовремено имплементира палијативно збрињавање и постепено припремање родитеља на неизвестан исход лечења, пажљиво се прате реакције детета, родитеља, међусобна комуникација, процењују се потребе и детета и родитеља са циљем да се изађе у сусрет у реалним захтевима, прати се задовољство комуникацијом са целим тимом, примењује се медијација ако се појаве неспоразуми</w:t>
      </w:r>
      <w:r w:rsidR="00677E7B">
        <w:rPr>
          <w:lang/>
        </w:rPr>
        <w:t xml:space="preserve"> и конфликти</w:t>
      </w:r>
      <w:r>
        <w:rPr>
          <w:lang/>
        </w:rPr>
        <w:t>. Једном речју пажљивим праћењем детета и родитеља негује се подржавајућа комуникација и сарадња. У фази када се стање детета погоршава и примењене терапије не доводе до жељених ефеката важне психо-социјалне интервенције се односе на доступност свих чланова тима к</w:t>
      </w:r>
      <w:r w:rsidR="009706BC">
        <w:rPr>
          <w:lang/>
        </w:rPr>
        <w:t>ада год је то потребно; отворену и искрену комуникацију</w:t>
      </w:r>
      <w:r>
        <w:rPr>
          <w:lang/>
        </w:rPr>
        <w:t xml:space="preserve"> уз посебно обраћање пажње на осећања родитеља и детета и пажљиво реаговање</w:t>
      </w:r>
      <w:r w:rsidR="009706BC">
        <w:rPr>
          <w:lang/>
        </w:rPr>
        <w:t xml:space="preserve"> коришћењем микровештина у комуникацији</w:t>
      </w:r>
      <w:r>
        <w:rPr>
          <w:lang/>
        </w:rPr>
        <w:t xml:space="preserve">; </w:t>
      </w:r>
      <w:r w:rsidR="009706BC">
        <w:rPr>
          <w:lang/>
        </w:rPr>
        <w:t>добру координацију</w:t>
      </w:r>
      <w:r>
        <w:rPr>
          <w:lang/>
        </w:rPr>
        <w:t xml:space="preserve"> неге детета; пружање подршке и помоћи у складу са потребама породице; оснаживање родитеља да буду  са дететом и када </w:t>
      </w:r>
      <w:r w:rsidR="009706BC">
        <w:rPr>
          <w:lang/>
        </w:rPr>
        <w:t xml:space="preserve">дете </w:t>
      </w:r>
      <w:r>
        <w:rPr>
          <w:lang/>
        </w:rPr>
        <w:t>није добро</w:t>
      </w:r>
      <w:r w:rsidR="009706BC">
        <w:rPr>
          <w:lang/>
        </w:rPr>
        <w:t xml:space="preserve"> физички</w:t>
      </w:r>
      <w:r>
        <w:rPr>
          <w:lang/>
        </w:rPr>
        <w:t>; поштовање и уважавање културолошких, верских специфичности породице; с</w:t>
      </w:r>
      <w:r w:rsidRPr="00844FEB">
        <w:rPr>
          <w:lang/>
        </w:rPr>
        <w:t xml:space="preserve">аопштавање лоших вести родитељима </w:t>
      </w:r>
      <w:r>
        <w:rPr>
          <w:lang/>
        </w:rPr>
        <w:t>и детету; з</w:t>
      </w:r>
      <w:r w:rsidRPr="00844FEB">
        <w:rPr>
          <w:lang/>
        </w:rPr>
        <w:t>адржавање или</w:t>
      </w:r>
      <w:r w:rsidRPr="00844FEB">
        <w:rPr>
          <w:lang/>
        </w:rPr>
        <w:t xml:space="preserve"> прекидање </w:t>
      </w:r>
      <w:r w:rsidRPr="00844FEB">
        <w:rPr>
          <w:lang/>
        </w:rPr>
        <w:t>медицинских</w:t>
      </w:r>
      <w:r>
        <w:rPr>
          <w:lang/>
        </w:rPr>
        <w:t xml:space="preserve"> интервенција које нису корисне</w:t>
      </w:r>
      <w:r w:rsidR="009706BC">
        <w:rPr>
          <w:lang/>
        </w:rPr>
        <w:t>; контролу</w:t>
      </w:r>
      <w:r>
        <w:rPr>
          <w:lang/>
        </w:rPr>
        <w:t xml:space="preserve"> бола и других симптома које дете има; </w:t>
      </w:r>
      <w:r w:rsidR="009706BC">
        <w:rPr>
          <w:lang/>
        </w:rPr>
        <w:t xml:space="preserve">увођење </w:t>
      </w:r>
      <w:r>
        <w:rPr>
          <w:lang/>
        </w:rPr>
        <w:t>вештачко</w:t>
      </w:r>
      <w:r w:rsidR="009706BC">
        <w:rPr>
          <w:lang/>
        </w:rPr>
        <w:t>г</w:t>
      </w:r>
      <w:r w:rsidR="009706BC">
        <w:rPr>
          <w:lang/>
        </w:rPr>
        <w:t xml:space="preserve"> храњењ</w:t>
      </w:r>
      <w:r w:rsidR="009706BC">
        <w:rPr>
          <w:lang/>
        </w:rPr>
        <w:t>а</w:t>
      </w:r>
      <w:r>
        <w:rPr>
          <w:lang/>
        </w:rPr>
        <w:t xml:space="preserve"> и хидра</w:t>
      </w:r>
      <w:r w:rsidR="009706BC">
        <w:rPr>
          <w:lang/>
        </w:rPr>
        <w:t>ције</w:t>
      </w:r>
      <w:r>
        <w:rPr>
          <w:lang/>
        </w:rPr>
        <w:t xml:space="preserve"> ако је потребно; разговор о реанимацији у случају застоја срца или дозвољавању природне смрти; р</w:t>
      </w:r>
      <w:r w:rsidRPr="00844FEB">
        <w:rPr>
          <w:lang/>
        </w:rPr>
        <w:t xml:space="preserve">ешавање </w:t>
      </w:r>
      <w:r>
        <w:rPr>
          <w:lang/>
        </w:rPr>
        <w:t xml:space="preserve">потенцијалних конфликата и </w:t>
      </w:r>
      <w:r>
        <w:rPr>
          <w:lang/>
        </w:rPr>
        <w:t>посредовање</w:t>
      </w:r>
      <w:r>
        <w:rPr>
          <w:lang/>
        </w:rPr>
        <w:t xml:space="preserve"> у породичној комуникацији; помагање родитељима у доношењу тешких одлука; тзв. „п</w:t>
      </w:r>
      <w:r w:rsidRPr="00844FEB">
        <w:rPr>
          <w:lang/>
        </w:rPr>
        <w:t>рогностичко</w:t>
      </w:r>
      <w:r>
        <w:rPr>
          <w:lang/>
        </w:rPr>
        <w:t>“</w:t>
      </w:r>
      <w:r>
        <w:rPr>
          <w:lang/>
        </w:rPr>
        <w:t xml:space="preserve"> саветовање</w:t>
      </w:r>
      <w:r>
        <w:rPr>
          <w:lang/>
        </w:rPr>
        <w:t xml:space="preserve"> и припремање родитеља за тренутак смрти детета (родитељи </w:t>
      </w:r>
      <w:r>
        <w:rPr>
          <w:lang/>
        </w:rPr>
        <w:lastRenderedPageBreak/>
        <w:t>обично питају). Пружање помоћи и подршке у процесу туговања а у складу са потребама породице је такође важан део интервенција тима за палијативно збрињавање деце.</w:t>
      </w:r>
    </w:p>
    <w:p w:rsidR="00EF5860" w:rsidRDefault="00EF5860" w:rsidP="00212567">
      <w:pPr>
        <w:tabs>
          <w:tab w:val="left" w:pos="720"/>
        </w:tabs>
        <w:autoSpaceDE w:val="0"/>
        <w:autoSpaceDN w:val="0"/>
        <w:adjustRightInd w:val="0"/>
        <w:spacing w:line="360" w:lineRule="auto"/>
        <w:jc w:val="both"/>
        <w:rPr>
          <w:b/>
          <w:lang/>
        </w:rPr>
      </w:pPr>
    </w:p>
    <w:p w:rsidR="00B24437" w:rsidRPr="007507A1" w:rsidRDefault="00B24437" w:rsidP="00212567">
      <w:pPr>
        <w:tabs>
          <w:tab w:val="left" w:pos="720"/>
        </w:tabs>
        <w:autoSpaceDE w:val="0"/>
        <w:autoSpaceDN w:val="0"/>
        <w:adjustRightInd w:val="0"/>
        <w:spacing w:line="360" w:lineRule="auto"/>
        <w:jc w:val="both"/>
        <w:rPr>
          <w:b/>
        </w:rPr>
      </w:pPr>
      <w:r>
        <w:rPr>
          <w:b/>
          <w:lang/>
        </w:rPr>
        <w:t xml:space="preserve">      </w:t>
      </w:r>
      <w:r>
        <w:rPr>
          <w:b/>
        </w:rPr>
        <w:t xml:space="preserve">5. </w:t>
      </w:r>
      <w:r w:rsidRPr="007507A1">
        <w:rPr>
          <w:b/>
        </w:rPr>
        <w:t>Стручно-професионални допринос</w:t>
      </w:r>
    </w:p>
    <w:p w:rsidR="00BA50AF" w:rsidRDefault="00BA50AF" w:rsidP="00212567">
      <w:pPr>
        <w:spacing w:line="360" w:lineRule="auto"/>
        <w:jc w:val="both"/>
        <w:rPr>
          <w:lang/>
        </w:rPr>
      </w:pPr>
    </w:p>
    <w:p w:rsidR="00B24437" w:rsidRPr="00843F99" w:rsidRDefault="00843F99" w:rsidP="00212567">
      <w:pPr>
        <w:spacing w:line="360" w:lineRule="auto"/>
        <w:jc w:val="both"/>
        <w:rPr>
          <w:lang/>
        </w:rPr>
      </w:pPr>
      <w:r>
        <w:rPr>
          <w:color w:val="000000"/>
          <w:lang/>
        </w:rPr>
        <w:t xml:space="preserve">        </w:t>
      </w:r>
      <w:r w:rsidR="00BA50AF" w:rsidRPr="00843F99">
        <w:rPr>
          <w:color w:val="000000"/>
        </w:rPr>
        <w:t xml:space="preserve">Од избора </w:t>
      </w:r>
      <w:r w:rsidR="005C665C">
        <w:rPr>
          <w:color w:val="000000"/>
          <w:lang/>
        </w:rPr>
        <w:t xml:space="preserve">у претходно звање </w:t>
      </w:r>
      <w:r w:rsidR="00BA50AF" w:rsidRPr="00843F99">
        <w:rPr>
          <w:color w:val="000000"/>
          <w:lang/>
        </w:rPr>
        <w:t xml:space="preserve">Тамара </w:t>
      </w:r>
      <w:proofErr w:type="gramStart"/>
      <w:r w:rsidR="00BA50AF" w:rsidRPr="00843F99">
        <w:rPr>
          <w:color w:val="000000"/>
          <w:lang/>
        </w:rPr>
        <w:t xml:space="preserve">Кликовац </w:t>
      </w:r>
      <w:r w:rsidR="00251923" w:rsidRPr="00843F99">
        <w:rPr>
          <w:lang/>
        </w:rPr>
        <w:t xml:space="preserve"> је</w:t>
      </w:r>
      <w:proofErr w:type="gramEnd"/>
      <w:r w:rsidR="00251923" w:rsidRPr="00843F99">
        <w:rPr>
          <w:lang/>
        </w:rPr>
        <w:t xml:space="preserve"> кородинисала и сарађивала у неколико научних пројеката, била</w:t>
      </w:r>
      <w:r w:rsidR="00B24437" w:rsidRPr="00843F99">
        <w:t xml:space="preserve"> предавач на националним и међународним скуповима, едукатор у оквиру неколико ак</w:t>
      </w:r>
      <w:r w:rsidR="005C665C">
        <w:t>редитованих националних курсева</w:t>
      </w:r>
      <w:r w:rsidR="004852B2">
        <w:rPr>
          <w:lang/>
        </w:rPr>
        <w:t xml:space="preserve"> прве категорије</w:t>
      </w:r>
      <w:r w:rsidR="00B24437" w:rsidRPr="00843F99">
        <w:t>.</w:t>
      </w:r>
    </w:p>
    <w:p w:rsidR="00B24437" w:rsidRPr="00843F99" w:rsidRDefault="00843F99" w:rsidP="00B24437">
      <w:pPr>
        <w:spacing w:line="360" w:lineRule="auto"/>
        <w:jc w:val="both"/>
        <w:rPr>
          <w:sz w:val="26"/>
          <w:szCs w:val="26"/>
          <w:u w:val="single"/>
          <w:lang/>
        </w:rPr>
      </w:pPr>
      <w:r>
        <w:rPr>
          <w:sz w:val="26"/>
          <w:szCs w:val="26"/>
          <w:lang w:val="sr-Cyrl-CS"/>
        </w:rPr>
        <w:t xml:space="preserve">        </w:t>
      </w:r>
      <w:r w:rsidR="00251923" w:rsidRPr="00843F99">
        <w:rPr>
          <w:lang w:val="sr-Cyrl-CS"/>
        </w:rPr>
        <w:t>Ч</w:t>
      </w:r>
      <w:r w:rsidR="00B24437" w:rsidRPr="00843F99">
        <w:rPr>
          <w:lang w:val="sr-Cyrl-CS"/>
        </w:rPr>
        <w:t>лан је пројектног тима и координатор подгрупе за психосоцијалну подршку породици и деци у оквиру пројекта „Имплементација националног програма за палијативно збрињавање деце у Србији“  Министарства здравља  Републике  Србије и Института за мајку и дете  „Др.Вукан Чупић“.</w:t>
      </w:r>
      <w:r w:rsidR="00251923" w:rsidRPr="00843F99">
        <w:rPr>
          <w:sz w:val="26"/>
          <w:szCs w:val="26"/>
          <w:lang w:val="sr-Cyrl-CS"/>
        </w:rPr>
        <w:t xml:space="preserve"> </w:t>
      </w:r>
      <w:r w:rsidR="00251923" w:rsidRPr="00843F99">
        <w:rPr>
          <w:lang/>
        </w:rPr>
        <w:t xml:space="preserve"> Једна је од </w:t>
      </w:r>
      <w:r w:rsidR="00251923" w:rsidRPr="00843F99">
        <w:t>аутор</w:t>
      </w:r>
      <w:r w:rsidR="00251923" w:rsidRPr="00843F99">
        <w:rPr>
          <w:lang/>
        </w:rPr>
        <w:t>ки</w:t>
      </w:r>
      <w:r w:rsidR="00B24437" w:rsidRPr="00843F99">
        <w:t xml:space="preserve">  Националног програма борбе против рака Републике Србије са Акционим планом (аутор поглавља Психоонкологија – акциони план за организацију психо-онколошких саветовалишта, стандардизација психолошких мерних инструмената у психоонкологији, стандардизација услуга – психолошко кризно интервенисање, саветовање и психотерапија у психоонкологији) у оквиру Другог пројекта развоја здравства Србије  Министарства здравља Републике Србије.</w:t>
      </w:r>
      <w:r w:rsidR="00251923" w:rsidRPr="00843F99">
        <w:rPr>
          <w:lang/>
        </w:rPr>
        <w:t xml:space="preserve"> Била је члан и секретар Републичке стручке комисије за подршку пацијентима Министарства здравља Републике Ср</w:t>
      </w:r>
      <w:r w:rsidR="009706BC">
        <w:rPr>
          <w:lang/>
        </w:rPr>
        <w:t>бије и ангажована на писању и п</w:t>
      </w:r>
      <w:r w:rsidR="00251923" w:rsidRPr="00843F99">
        <w:rPr>
          <w:lang/>
        </w:rPr>
        <w:t>убликовању неколико билтена поменуте Комисије.</w:t>
      </w:r>
    </w:p>
    <w:p w:rsidR="00251923" w:rsidRDefault="00843F99" w:rsidP="00251923">
      <w:pPr>
        <w:spacing w:line="360" w:lineRule="auto"/>
        <w:jc w:val="both"/>
        <w:rPr>
          <w:lang/>
        </w:rPr>
      </w:pPr>
      <w:r>
        <w:rPr>
          <w:lang/>
        </w:rPr>
        <w:t xml:space="preserve">         </w:t>
      </w:r>
      <w:r w:rsidR="00251923" w:rsidRPr="00843F99">
        <w:rPr>
          <w:lang/>
        </w:rPr>
        <w:t xml:space="preserve">Од избора  у претходно звање била је иницијатор и сарадник у </w:t>
      </w:r>
      <w:r w:rsidR="00251923" w:rsidRPr="00843F99">
        <w:rPr>
          <w:color w:val="000000"/>
          <w:lang/>
        </w:rPr>
        <w:t xml:space="preserve">националном научно - истраживачком пројекту </w:t>
      </w:r>
      <w:r w:rsidR="00251923" w:rsidRPr="00843F99">
        <w:rPr>
          <w:lang/>
        </w:rPr>
        <w:t>НАЛОР-а (Национална Асоцијација лечених од рака) и САПО-а (Српске Асоцијације за психо-онкологију)</w:t>
      </w:r>
      <w:r w:rsidR="00251923" w:rsidRPr="00843F99">
        <w:rPr>
          <w:color w:val="000000"/>
          <w:lang/>
        </w:rPr>
        <w:t xml:space="preserve"> у </w:t>
      </w:r>
      <w:r w:rsidR="00251923" w:rsidRPr="00843F99">
        <w:rPr>
          <w:lang/>
        </w:rPr>
        <w:t xml:space="preserve">организовању и спровођењу истраживања </w:t>
      </w:r>
      <w:r w:rsidR="00251923" w:rsidRPr="00843F99">
        <w:rPr>
          <w:color w:val="000000"/>
          <w:lang/>
        </w:rPr>
        <w:t xml:space="preserve">o </w:t>
      </w:r>
      <w:r w:rsidR="00251923" w:rsidRPr="00843F99">
        <w:rPr>
          <w:color w:val="000000"/>
          <w:lang/>
        </w:rPr>
        <w:t>менталном здрављу онколошких пацијената током трајања пандемије</w:t>
      </w:r>
      <w:r w:rsidR="00251923" w:rsidRPr="00843F99">
        <w:rPr>
          <w:b/>
          <w:lang/>
        </w:rPr>
        <w:t xml:space="preserve">. </w:t>
      </w:r>
      <w:r w:rsidR="00251923" w:rsidRPr="00843F99">
        <w:rPr>
          <w:lang/>
        </w:rPr>
        <w:t>Сарађивала је  на пројекту Центра за палијативно збрињавање Белхоспис Београд  у сарадњи са Deutsche Zusammenarbeit and Deutsche Gesellschaft fur Internationale Zusammenarbeit (GIZ) gmbh у оснаживању ефективности локалних самоуправа и радника у социјалној заштити како би одговорили на потребе ра</w:t>
      </w:r>
      <w:r w:rsidR="00251923" w:rsidRPr="00843F99">
        <w:rPr>
          <w:lang/>
        </w:rPr>
        <w:t>њ</w:t>
      </w:r>
      <w:r w:rsidR="00251923" w:rsidRPr="00843F99">
        <w:rPr>
          <w:lang/>
        </w:rPr>
        <w:t xml:space="preserve">ивих група током КОВИД-19 пандемије. </w:t>
      </w:r>
      <w:r w:rsidR="000E4E42">
        <w:rPr>
          <w:lang/>
        </w:rPr>
        <w:t>Уче</w:t>
      </w:r>
      <w:r w:rsidR="000E4E42" w:rsidRPr="000E4E42">
        <w:rPr>
          <w:lang/>
        </w:rPr>
        <w:t>ствовала је у креирању, акредитовању и спровођењу програма обука „Развој знања и вештина запослених у социјалној заштити о подршци одраслим корисницима у периоду туговања</w:t>
      </w:r>
      <w:r w:rsidR="000E4E42" w:rsidRPr="000E4E42">
        <w:rPr>
          <w:color w:val="000000"/>
          <w:lang/>
        </w:rPr>
        <w:t>“</w:t>
      </w:r>
      <w:r w:rsidR="000E4E42" w:rsidRPr="000E4E42">
        <w:rPr>
          <w:color w:val="000000"/>
          <w:lang/>
        </w:rPr>
        <w:t xml:space="preserve"> </w:t>
      </w:r>
      <w:r w:rsidR="000E4E42" w:rsidRPr="000E4E42">
        <w:rPr>
          <w:color w:val="000000"/>
          <w:lang/>
        </w:rPr>
        <w:t xml:space="preserve">и </w:t>
      </w:r>
      <w:r w:rsidR="000E4E42" w:rsidRPr="000E4E42">
        <w:rPr>
          <w:lang/>
        </w:rPr>
        <w:t xml:space="preserve">„Развој знања и вештина запослених у социјалној заштити о подршци деци и младима у </w:t>
      </w:r>
      <w:r w:rsidR="000E4E42" w:rsidRPr="000E4E42">
        <w:rPr>
          <w:lang/>
        </w:rPr>
        <w:lastRenderedPageBreak/>
        <w:t xml:space="preserve">периоду туговања“ </w:t>
      </w:r>
      <w:r w:rsidR="000E4E42" w:rsidRPr="000E4E42">
        <w:rPr>
          <w:color w:val="000000"/>
          <w:lang/>
        </w:rPr>
        <w:t>у сарадњи са Центром за палијативно збрињавање Белхоспис, Београд и Министарства за рад, запошљавање</w:t>
      </w:r>
      <w:r w:rsidR="000E4E42" w:rsidRPr="002C7E66">
        <w:rPr>
          <w:color w:val="000000"/>
          <w:lang/>
        </w:rPr>
        <w:t>, борачка и социјална питања,</w:t>
      </w:r>
      <w:r w:rsidR="000E4E42">
        <w:rPr>
          <w:color w:val="000000"/>
          <w:lang/>
        </w:rPr>
        <w:t xml:space="preserve"> Сектор за социјалну политику.</w:t>
      </w:r>
      <w:r w:rsidR="000E4E42">
        <w:rPr>
          <w:lang/>
        </w:rPr>
        <w:t xml:space="preserve"> </w:t>
      </w:r>
      <w:r w:rsidR="00251923" w:rsidRPr="00843F99">
        <w:rPr>
          <w:lang/>
        </w:rPr>
        <w:t>Учествовала је у пројекту НАЛОР-а (Национална Асоцијација лечених од рака)</w:t>
      </w:r>
      <w:r w:rsidR="00251923" w:rsidRPr="00843F99">
        <w:rPr>
          <w:lang/>
        </w:rPr>
        <w:t xml:space="preserve">, </w:t>
      </w:r>
      <w:r w:rsidR="00251923" w:rsidRPr="00843F99">
        <w:rPr>
          <w:lang/>
        </w:rPr>
        <w:t>Српск</w:t>
      </w:r>
      <w:r w:rsidR="00251923" w:rsidRPr="00843F99">
        <w:rPr>
          <w:lang/>
        </w:rPr>
        <w:t>e</w:t>
      </w:r>
      <w:r w:rsidR="00251923" w:rsidRPr="00843F99">
        <w:rPr>
          <w:lang/>
        </w:rPr>
        <w:t xml:space="preserve"> Асоцијациј</w:t>
      </w:r>
      <w:r w:rsidR="00251923" w:rsidRPr="00843F99">
        <w:rPr>
          <w:lang/>
        </w:rPr>
        <w:t>e</w:t>
      </w:r>
      <w:r w:rsidR="00251923" w:rsidRPr="00843F99">
        <w:rPr>
          <w:lang/>
        </w:rPr>
        <w:t xml:space="preserve"> за психоонкологију (САПО) у сарадњи са фармацеутском компанијом  Фајзер у пројекту  едукације усмерене на здраве стилове живота и превенције. Била је ангажована у пружању психолошке прве помоћи и подршке, психос</w:t>
      </w:r>
      <w:r w:rsidR="00251923" w:rsidRPr="00843F99">
        <w:rPr>
          <w:lang/>
        </w:rPr>
        <w:t>o</w:t>
      </w:r>
      <w:r w:rsidR="00251923" w:rsidRPr="00843F99">
        <w:rPr>
          <w:lang/>
        </w:rPr>
        <w:t>цијалне помоћи деци, родитељима и наставницима у ОШ „Владислав Рибникар“ у организацији Друштва психолога Србије и Института за ментално здравље након масовног убиства у мају 2023. године.</w:t>
      </w:r>
      <w:r w:rsidR="004852B2">
        <w:rPr>
          <w:lang/>
        </w:rPr>
        <w:t xml:space="preserve"> Учесвовала је у оснивању </w:t>
      </w:r>
      <w:r w:rsidR="004852B2" w:rsidRPr="004852B2">
        <w:rPr>
          <w:lang/>
        </w:rPr>
        <w:t>онлине саветовалишта за студенте</w:t>
      </w:r>
      <w:r w:rsidR="004852B2">
        <w:rPr>
          <w:lang/>
        </w:rPr>
        <w:t xml:space="preserve"> Филозофскох факултета.</w:t>
      </w:r>
    </w:p>
    <w:p w:rsidR="00843F99" w:rsidRPr="00B04152" w:rsidRDefault="009706BC" w:rsidP="00843F99">
      <w:pPr>
        <w:spacing w:line="360" w:lineRule="auto"/>
        <w:jc w:val="both"/>
      </w:pPr>
      <w:r>
        <w:rPr>
          <w:lang w:val="sr-Cyrl-CS"/>
        </w:rPr>
        <w:t xml:space="preserve">          </w:t>
      </w:r>
      <w:r w:rsidR="00843F99">
        <w:rPr>
          <w:b/>
          <w:color w:val="000000"/>
          <w:lang/>
        </w:rPr>
        <w:t xml:space="preserve"> </w:t>
      </w:r>
      <w:r w:rsidR="00843F99" w:rsidRPr="00B04152">
        <w:t>Члан је Асоцијације системских психотерапеута Србије</w:t>
      </w:r>
      <w:r w:rsidR="00843F99" w:rsidRPr="00B04152">
        <w:rPr>
          <w:lang/>
        </w:rPr>
        <w:t xml:space="preserve">, </w:t>
      </w:r>
      <w:r w:rsidR="00B04152" w:rsidRPr="00B04152">
        <w:rPr>
          <w:lang/>
        </w:rPr>
        <w:t xml:space="preserve">Удружења за когнитивне и бихејвиоралне терапије Србије </w:t>
      </w:r>
      <w:proofErr w:type="gramStart"/>
      <w:r w:rsidR="00843F99" w:rsidRPr="00B04152">
        <w:rPr>
          <w:lang/>
        </w:rPr>
        <w:t xml:space="preserve">и </w:t>
      </w:r>
      <w:r w:rsidR="00843F99" w:rsidRPr="00B04152">
        <w:t xml:space="preserve"> Друштва</w:t>
      </w:r>
      <w:proofErr w:type="gramEnd"/>
      <w:r w:rsidR="00843F99" w:rsidRPr="00B04152">
        <w:t xml:space="preserve"> психотерапеута Србије.</w:t>
      </w:r>
    </w:p>
    <w:p w:rsidR="00843F99" w:rsidRDefault="00843F99" w:rsidP="00843F99">
      <w:pPr>
        <w:spacing w:line="360" w:lineRule="auto"/>
        <w:jc w:val="both"/>
      </w:pPr>
      <w:r w:rsidRPr="00B04152">
        <w:t xml:space="preserve">    </w:t>
      </w:r>
      <w:r w:rsidR="009706BC">
        <w:rPr>
          <w:lang/>
        </w:rPr>
        <w:t xml:space="preserve">    </w:t>
      </w:r>
      <w:r w:rsidRPr="00B04152">
        <w:t xml:space="preserve"> </w:t>
      </w:r>
      <w:r w:rsidR="00B04152" w:rsidRPr="00B04152">
        <w:rPr>
          <w:lang/>
        </w:rPr>
        <w:t xml:space="preserve"> </w:t>
      </w:r>
      <w:r w:rsidR="009706BC">
        <w:rPr>
          <w:lang/>
        </w:rPr>
        <w:t xml:space="preserve"> </w:t>
      </w:r>
      <w:r w:rsidR="009706BC">
        <w:rPr>
          <w:lang/>
        </w:rPr>
        <w:t xml:space="preserve"> </w:t>
      </w:r>
      <w:r w:rsidRPr="00B04152">
        <w:t>На</w:t>
      </w:r>
      <w:r w:rsidRPr="00B04152">
        <w:rPr>
          <w:lang/>
        </w:rPr>
        <w:t xml:space="preserve"> међународном </w:t>
      </w:r>
      <w:r w:rsidR="009706BC">
        <w:t>нивоу члан је</w:t>
      </w:r>
      <w:r w:rsidRPr="00B04152">
        <w:t xml:space="preserve"> Интернационалног удружења психоонколога (</w:t>
      </w:r>
      <w:r w:rsidRPr="00B04152">
        <w:rPr>
          <w:rFonts w:eastAsia="MS Mincho"/>
        </w:rPr>
        <w:t>International Psycho-oncology Society - IPOS</w:t>
      </w:r>
      <w:r w:rsidRPr="00B04152">
        <w:t>)</w:t>
      </w:r>
      <w:proofErr w:type="gramStart"/>
      <w:r w:rsidRPr="00B04152">
        <w:t>,  Интернационалне</w:t>
      </w:r>
      <w:proofErr w:type="gramEnd"/>
      <w:r w:rsidRPr="00B04152">
        <w:t xml:space="preserve"> асоцијације за хоспис и палијативно збрињавање (</w:t>
      </w:r>
      <w:r w:rsidRPr="00B04152">
        <w:rPr>
          <w:rFonts w:eastAsia="MS Mincho"/>
        </w:rPr>
        <w:t>International Association for Hospice and Palliative care - IAHPC</w:t>
      </w:r>
      <w:r w:rsidRPr="00B04152">
        <w:t>) као и Интернационалног удружења за палијативно збрињавање деце (</w:t>
      </w:r>
      <w:r w:rsidRPr="00B04152">
        <w:rPr>
          <w:rFonts w:eastAsia="MS Mincho"/>
        </w:rPr>
        <w:t>International children’s palliative care – ICPCN</w:t>
      </w:r>
      <w:r w:rsidRPr="00B04152">
        <w:t>).</w:t>
      </w:r>
    </w:p>
    <w:p w:rsidR="009706BC" w:rsidRPr="009706BC" w:rsidRDefault="009706BC" w:rsidP="009706BC">
      <w:pPr>
        <w:pStyle w:val="NormalWeb"/>
        <w:spacing w:before="0" w:beforeAutospacing="0" w:after="0" w:line="360" w:lineRule="auto"/>
        <w:jc w:val="both"/>
        <w:rPr>
          <w:i/>
          <w:lang/>
        </w:rPr>
      </w:pPr>
      <w:r>
        <w:t xml:space="preserve">        </w:t>
      </w:r>
      <w:r w:rsidR="008A09CE">
        <w:rPr>
          <w:lang/>
        </w:rPr>
        <w:t xml:space="preserve">   Активна је рецензеткиња у уваженим домаћим и међународним часописима.</w:t>
      </w:r>
    </w:p>
    <w:p w:rsidR="00B24437" w:rsidRPr="00251923" w:rsidRDefault="00B24437" w:rsidP="00251923">
      <w:pPr>
        <w:spacing w:line="360" w:lineRule="auto"/>
        <w:jc w:val="both"/>
        <w:rPr>
          <w:b/>
          <w:color w:val="000000"/>
          <w:lang/>
        </w:rPr>
      </w:pPr>
    </w:p>
    <w:p w:rsidR="00B24437" w:rsidRPr="000008A7" w:rsidRDefault="00B24437" w:rsidP="00B24437">
      <w:pPr>
        <w:spacing w:line="288" w:lineRule="auto"/>
        <w:jc w:val="both"/>
        <w:rPr>
          <w:b/>
          <w:color w:val="000000"/>
        </w:rPr>
      </w:pPr>
      <w:r>
        <w:rPr>
          <w:b/>
          <w:color w:val="000000"/>
          <w:lang/>
        </w:rPr>
        <w:t xml:space="preserve">     </w:t>
      </w:r>
      <w:r>
        <w:rPr>
          <w:b/>
          <w:color w:val="000000"/>
        </w:rPr>
        <w:t>6</w:t>
      </w:r>
      <w:r w:rsidRPr="000008A7">
        <w:rPr>
          <w:b/>
          <w:color w:val="000000"/>
        </w:rPr>
        <w:t>. Настава и оцена педагошког рада</w:t>
      </w:r>
    </w:p>
    <w:p w:rsidR="00B24437" w:rsidRDefault="00B24437" w:rsidP="00A82E7D">
      <w:pPr>
        <w:spacing w:line="360" w:lineRule="auto"/>
        <w:jc w:val="both"/>
        <w:rPr>
          <w:lang/>
        </w:rPr>
      </w:pPr>
    </w:p>
    <w:p w:rsidR="00B24437" w:rsidRPr="00371D05" w:rsidRDefault="00B24437" w:rsidP="004E11C9">
      <w:pPr>
        <w:spacing w:line="360" w:lineRule="auto"/>
        <w:jc w:val="both"/>
        <w:rPr>
          <w:i/>
          <w:lang/>
        </w:rPr>
      </w:pPr>
      <w:r>
        <w:rPr>
          <w:lang/>
        </w:rPr>
        <w:t xml:space="preserve">     </w:t>
      </w:r>
      <w:r w:rsidR="00371D05">
        <w:rPr>
          <w:lang/>
        </w:rPr>
        <w:t xml:space="preserve">     </w:t>
      </w:r>
      <w:r w:rsidR="009706BC">
        <w:rPr>
          <w:lang/>
        </w:rPr>
        <w:t xml:space="preserve"> </w:t>
      </w:r>
      <w:proofErr w:type="gramStart"/>
      <w:r w:rsidRPr="004E4988">
        <w:t xml:space="preserve">Педагошки </w:t>
      </w:r>
      <w:r w:rsidR="00371D05">
        <w:rPr>
          <w:lang/>
        </w:rPr>
        <w:t xml:space="preserve"> </w:t>
      </w:r>
      <w:r w:rsidRPr="004E4988">
        <w:t>рад</w:t>
      </w:r>
      <w:proofErr w:type="gramEnd"/>
      <w:r w:rsidRPr="004E4988">
        <w:t xml:space="preserve"> </w:t>
      </w:r>
      <w:r>
        <w:rPr>
          <w:lang/>
        </w:rPr>
        <w:t xml:space="preserve">Тамаре Кликовац </w:t>
      </w:r>
      <w:r w:rsidRPr="004E4988">
        <w:t xml:space="preserve">обухвата извођење наставе на </w:t>
      </w:r>
      <w:r>
        <w:rPr>
          <w:lang/>
        </w:rPr>
        <w:t>следећим курсевима:</w:t>
      </w:r>
      <w:r w:rsidR="00371D05">
        <w:rPr>
          <w:lang/>
        </w:rPr>
        <w:t xml:space="preserve"> </w:t>
      </w:r>
      <w:r w:rsidRPr="00371D05">
        <w:rPr>
          <w:i/>
        </w:rPr>
        <w:t>Психологија кризних стања</w:t>
      </w:r>
      <w:r>
        <w:rPr>
          <w:lang/>
        </w:rPr>
        <w:t xml:space="preserve"> и </w:t>
      </w:r>
      <w:r w:rsidRPr="00371D05">
        <w:rPr>
          <w:i/>
          <w:lang/>
        </w:rPr>
        <w:t>Развојне кризе</w:t>
      </w:r>
      <w:r>
        <w:t xml:space="preserve"> на основним студијама, </w:t>
      </w:r>
      <w:r w:rsidRPr="00371D05">
        <w:rPr>
          <w:i/>
        </w:rPr>
        <w:t>Здравствена психологија</w:t>
      </w:r>
      <w:r>
        <w:rPr>
          <w:lang/>
        </w:rPr>
        <w:t xml:space="preserve">, </w:t>
      </w:r>
      <w:r w:rsidRPr="00CB3926">
        <w:t xml:space="preserve"> </w:t>
      </w:r>
      <w:r w:rsidRPr="00371D05">
        <w:rPr>
          <w:i/>
        </w:rPr>
        <w:t>Практикум из психолошке примарне превенције</w:t>
      </w:r>
      <w:r>
        <w:rPr>
          <w:lang/>
        </w:rPr>
        <w:t xml:space="preserve">, </w:t>
      </w:r>
      <w:r w:rsidRPr="00371D05">
        <w:rPr>
          <w:i/>
          <w:lang/>
        </w:rPr>
        <w:t>Педијатријска психологија</w:t>
      </w:r>
      <w:r>
        <w:t xml:space="preserve"> на мастер студијама  а од 2017. </w:t>
      </w:r>
      <w:proofErr w:type="gramStart"/>
      <w:r>
        <w:t>године</w:t>
      </w:r>
      <w:proofErr w:type="gramEnd"/>
      <w:r>
        <w:t xml:space="preserve"> увела је два нова изборна предмета на докторским студијама </w:t>
      </w:r>
      <w:r w:rsidRPr="00371D05">
        <w:rPr>
          <w:i/>
          <w:iCs/>
        </w:rPr>
        <w:t>Здравствена психологија (виши курс)</w:t>
      </w:r>
      <w:r w:rsidRPr="00B45F1B">
        <w:rPr>
          <w:iCs/>
        </w:rPr>
        <w:t xml:space="preserve"> и </w:t>
      </w:r>
      <w:r w:rsidRPr="00B45F1B">
        <w:rPr>
          <w:lang w:val="ru-RU"/>
        </w:rPr>
        <w:t xml:space="preserve"> </w:t>
      </w:r>
      <w:r w:rsidRPr="00371D05">
        <w:rPr>
          <w:i/>
        </w:rPr>
        <w:t>Психоонкологија и палијативно збрињавање (психолошки аспекти).</w:t>
      </w:r>
    </w:p>
    <w:p w:rsidR="004E11C9" w:rsidRPr="00371D05" w:rsidRDefault="00482CE4" w:rsidP="004E11C9">
      <w:pPr>
        <w:spacing w:line="360" w:lineRule="auto"/>
        <w:jc w:val="both"/>
        <w:rPr>
          <w:lang/>
        </w:rPr>
      </w:pPr>
      <w:r>
        <w:t xml:space="preserve"> </w:t>
      </w:r>
      <w:r w:rsidR="00371D05">
        <w:rPr>
          <w:lang/>
        </w:rPr>
        <w:t xml:space="preserve">       </w:t>
      </w:r>
      <w:r w:rsidR="009706BC">
        <w:rPr>
          <w:lang/>
        </w:rPr>
        <w:t xml:space="preserve"> </w:t>
      </w:r>
      <w:r w:rsidR="00371D05">
        <w:rPr>
          <w:lang/>
        </w:rPr>
        <w:t xml:space="preserve"> </w:t>
      </w:r>
      <w:r w:rsidR="00371D05">
        <w:rPr>
          <w:lang w:val="ru-RU"/>
        </w:rPr>
        <w:t>П</w:t>
      </w:r>
      <w:r w:rsidR="00371D05" w:rsidRPr="00F67511">
        <w:rPr>
          <w:lang w:val="ru-RU"/>
        </w:rPr>
        <w:t xml:space="preserve">освећена </w:t>
      </w:r>
      <w:r w:rsidR="00371D05">
        <w:rPr>
          <w:lang w:val="ru-RU"/>
        </w:rPr>
        <w:t xml:space="preserve">је </w:t>
      </w:r>
      <w:r w:rsidR="00371D05" w:rsidRPr="00F67511">
        <w:rPr>
          <w:lang w:val="ru-RU"/>
        </w:rPr>
        <w:t>у раду са</w:t>
      </w:r>
      <w:r w:rsidR="00371D05">
        <w:rPr>
          <w:lang/>
        </w:rPr>
        <w:t xml:space="preserve"> </w:t>
      </w:r>
      <w:r w:rsidR="00371D05" w:rsidRPr="00F67511">
        <w:rPr>
          <w:lang w:val="ru-RU"/>
        </w:rPr>
        <w:t xml:space="preserve">студентима што је резултирало високим </w:t>
      </w:r>
      <w:r w:rsidR="00371D05" w:rsidRPr="007C0962">
        <w:rPr>
          <w:lang w:val="ru-RU"/>
        </w:rPr>
        <w:t>оценама на студентским евалуацијама: п</w:t>
      </w:r>
      <w:r w:rsidR="00371D05" w:rsidRPr="007C0962">
        <w:rPr>
          <w:lang/>
        </w:rPr>
        <w:t xml:space="preserve">росечне оцене у периоду од </w:t>
      </w:r>
      <w:r w:rsidR="00371D05">
        <w:rPr>
          <w:lang/>
        </w:rPr>
        <w:t xml:space="preserve"> избора у претходно звање су </w:t>
      </w:r>
      <w:r w:rsidR="00371D05" w:rsidRPr="007C0962">
        <w:rPr>
          <w:lang/>
        </w:rPr>
        <w:t xml:space="preserve">у распону </w:t>
      </w:r>
      <w:r w:rsidR="00371D05" w:rsidRPr="00090B82">
        <w:rPr>
          <w:lang/>
        </w:rPr>
        <w:t>од  4,42 до 5.00.</w:t>
      </w:r>
      <w:r w:rsidR="00371D05" w:rsidRPr="00792630">
        <w:t xml:space="preserve"> </w:t>
      </w:r>
      <w:r w:rsidR="00371D05">
        <w:rPr>
          <w:lang/>
        </w:rPr>
        <w:t xml:space="preserve">Од избора у претходно звање </w:t>
      </w:r>
      <w:r w:rsidR="00371D05" w:rsidRPr="00792630">
        <w:rPr>
          <w:lang/>
        </w:rPr>
        <w:t xml:space="preserve">била </w:t>
      </w:r>
      <w:r w:rsidR="00371D05">
        <w:rPr>
          <w:lang/>
        </w:rPr>
        <w:t xml:space="preserve">је </w:t>
      </w:r>
      <w:r w:rsidR="00371D05" w:rsidRPr="00792630">
        <w:rPr>
          <w:lang/>
        </w:rPr>
        <w:t>м</w:t>
      </w:r>
      <w:r w:rsidR="00371D05" w:rsidRPr="00792630">
        <w:rPr>
          <w:lang w:val="sr-Latn-CS"/>
        </w:rPr>
        <w:t xml:space="preserve">ентор  </w:t>
      </w:r>
      <w:r w:rsidR="00371D05">
        <w:rPr>
          <w:lang/>
        </w:rPr>
        <w:t>11</w:t>
      </w:r>
      <w:r w:rsidR="00371D05" w:rsidRPr="00792630">
        <w:rPr>
          <w:lang w:val="sr-Latn-CS"/>
        </w:rPr>
        <w:t xml:space="preserve"> мастер радова,</w:t>
      </w:r>
      <w:r w:rsidR="00371D05">
        <w:rPr>
          <w:lang/>
        </w:rPr>
        <w:t xml:space="preserve"> 1 докторског рада,</w:t>
      </w:r>
      <w:r w:rsidR="00371D05" w:rsidRPr="00792630">
        <w:rPr>
          <w:lang w:val="sr-Latn-CS"/>
        </w:rPr>
        <w:t xml:space="preserve"> члан </w:t>
      </w:r>
      <w:r w:rsidR="00371D05" w:rsidRPr="00792630">
        <w:t xml:space="preserve"> </w:t>
      </w:r>
      <w:r w:rsidR="00371D05" w:rsidRPr="00792630">
        <w:rPr>
          <w:lang w:val="sr-Latn-CS"/>
        </w:rPr>
        <w:t>комисиј</w:t>
      </w:r>
      <w:r w:rsidR="00371D05" w:rsidRPr="00792630">
        <w:t xml:space="preserve">а за одбрану </w:t>
      </w:r>
      <w:r w:rsidR="00371D05">
        <w:rPr>
          <w:lang/>
        </w:rPr>
        <w:t xml:space="preserve">32 </w:t>
      </w:r>
      <w:r w:rsidR="00371D05" w:rsidRPr="00792630">
        <w:rPr>
          <w:lang/>
        </w:rPr>
        <w:t xml:space="preserve"> </w:t>
      </w:r>
      <w:r w:rsidR="00371D05">
        <w:t>мастер рада</w:t>
      </w:r>
      <w:r w:rsidR="00371D05">
        <w:rPr>
          <w:lang/>
        </w:rPr>
        <w:t xml:space="preserve"> и 5 докторских дисертација.</w:t>
      </w:r>
    </w:p>
    <w:p w:rsidR="0048036F" w:rsidRPr="0048036F" w:rsidRDefault="00371D05" w:rsidP="00371D05">
      <w:pPr>
        <w:spacing w:line="360" w:lineRule="auto"/>
        <w:jc w:val="both"/>
      </w:pPr>
      <w:r>
        <w:rPr>
          <w:lang w:val="sr-Cyrl-CS"/>
        </w:rPr>
        <w:lastRenderedPageBreak/>
        <w:t xml:space="preserve">        </w:t>
      </w:r>
      <w:r w:rsidR="009706BC">
        <w:rPr>
          <w:lang w:val="sr-Cyrl-CS"/>
        </w:rPr>
        <w:t xml:space="preserve">  </w:t>
      </w:r>
      <w:r w:rsidR="00482CE4">
        <w:rPr>
          <w:lang w:val="sr-Cyrl-CS"/>
        </w:rPr>
        <w:t xml:space="preserve">У свом наставном раду </w:t>
      </w:r>
      <w:r w:rsidR="004E11C9">
        <w:rPr>
          <w:lang w:val="sr-Cyrl-BA"/>
        </w:rPr>
        <w:t xml:space="preserve">Тамара Кликовац </w:t>
      </w:r>
      <w:r w:rsidR="004E11C9" w:rsidRPr="000A1BED">
        <w:rPr>
          <w:lang w:val="sr-Cyrl-BA"/>
        </w:rPr>
        <w:t xml:space="preserve">је </w:t>
      </w:r>
      <w:r w:rsidR="004E11C9">
        <w:rPr>
          <w:lang w:val="sr-Cyrl-CS"/>
        </w:rPr>
        <w:t>показала</w:t>
      </w:r>
      <w:r w:rsidR="004E11C9" w:rsidRPr="000A1BED">
        <w:rPr>
          <w:lang w:val="sr-Cyrl-CS"/>
        </w:rPr>
        <w:t xml:space="preserve"> в</w:t>
      </w:r>
      <w:r w:rsidR="004E11C9">
        <w:rPr>
          <w:lang w:val="sr-Cyrl-CS"/>
        </w:rPr>
        <w:t xml:space="preserve">елико залагање, </w:t>
      </w:r>
      <w:r w:rsidR="004E11C9" w:rsidRPr="000A1BED">
        <w:rPr>
          <w:lang w:val="sr-Cyrl-CS"/>
        </w:rPr>
        <w:t>организованост</w:t>
      </w:r>
      <w:r w:rsidR="004E11C9">
        <w:rPr>
          <w:lang w:val="sr-Cyrl-CS"/>
        </w:rPr>
        <w:t xml:space="preserve"> </w:t>
      </w:r>
      <w:r w:rsidR="004E11C9" w:rsidRPr="000A1BED">
        <w:rPr>
          <w:lang w:val="sr-Cyrl-BA"/>
        </w:rPr>
        <w:t>и</w:t>
      </w:r>
      <w:r w:rsidR="004E11C9">
        <w:rPr>
          <w:lang w:val="sr-Cyrl-BA"/>
        </w:rPr>
        <w:t xml:space="preserve"> педагошке квалитете</w:t>
      </w:r>
      <w:r w:rsidR="004E11C9" w:rsidRPr="000A1BED">
        <w:rPr>
          <w:lang w:val="sr-Cyrl-BA"/>
        </w:rPr>
        <w:t>.</w:t>
      </w:r>
      <w:r w:rsidR="004E11C9" w:rsidRPr="000A1BED">
        <w:rPr>
          <w:lang w:val="sr-Cyrl-CS"/>
        </w:rPr>
        <w:t xml:space="preserve"> </w:t>
      </w:r>
      <w:r w:rsidR="004E11C9" w:rsidRPr="000A1BED">
        <w:rPr>
          <w:lang w:val="sr-Cyrl-BA"/>
        </w:rPr>
        <w:t>У</w:t>
      </w:r>
      <w:r w:rsidR="004E11C9" w:rsidRPr="000A1BED">
        <w:rPr>
          <w:lang w:val="sr-Cyrl-CS"/>
        </w:rPr>
        <w:t xml:space="preserve"> настави</w:t>
      </w:r>
      <w:r w:rsidR="004E11C9" w:rsidRPr="000A1BED">
        <w:rPr>
          <w:lang w:val="sr-Cyrl-BA"/>
        </w:rPr>
        <w:t xml:space="preserve"> користи савремена средства и методе рада, обогаћујући наставне садржаје актуелним сазнањима и подстичући самосталан рад студената и критички приступ анализираним проблемима</w:t>
      </w:r>
      <w:r w:rsidR="004E11C9">
        <w:rPr>
          <w:lang w:val="sr-Cyrl-BA"/>
        </w:rPr>
        <w:t>, приказима</w:t>
      </w:r>
      <w:r w:rsidR="00D15526">
        <w:rPr>
          <w:lang w:val="sr-Cyrl-BA"/>
        </w:rPr>
        <w:t xml:space="preserve"> и примерима</w:t>
      </w:r>
      <w:r w:rsidR="004E11C9">
        <w:rPr>
          <w:lang w:val="sr-Cyrl-BA"/>
        </w:rPr>
        <w:t xml:space="preserve"> из праксе</w:t>
      </w:r>
      <w:r w:rsidR="004E11C9" w:rsidRPr="000A1BED">
        <w:rPr>
          <w:lang w:val="sr-Cyrl-BA"/>
        </w:rPr>
        <w:t xml:space="preserve">. Студенте упућује у релевантну савремену литературу, организује њихов рад </w:t>
      </w:r>
      <w:r w:rsidR="004E11C9">
        <w:rPr>
          <w:lang w:val="sr-Cyrl-BA"/>
        </w:rPr>
        <w:t xml:space="preserve">у малим групама уз коришћење савремених наставних средстава (едукативни филмови из праксе, илустративни видео </w:t>
      </w:r>
      <w:r w:rsidR="00B04152">
        <w:rPr>
          <w:lang/>
        </w:rPr>
        <w:t xml:space="preserve">материјали </w:t>
      </w:r>
      <w:r w:rsidR="004E11C9">
        <w:rPr>
          <w:lang w:val="sr-Cyrl-BA"/>
        </w:rPr>
        <w:t>релевантни за практичан рад са особама у стањима шока-</w:t>
      </w:r>
      <w:r w:rsidR="004852B2">
        <w:rPr>
          <w:lang w:val="sr-Cyrl-BA"/>
        </w:rPr>
        <w:t>стрес-</w:t>
      </w:r>
      <w:r w:rsidR="004E11C9">
        <w:rPr>
          <w:lang w:val="sr-Cyrl-BA"/>
        </w:rPr>
        <w:t xml:space="preserve">траума-криза). </w:t>
      </w:r>
    </w:p>
    <w:p w:rsidR="00371D05" w:rsidRPr="00F05C08" w:rsidRDefault="00482CE4" w:rsidP="00371D05">
      <w:pPr>
        <w:tabs>
          <w:tab w:val="left" w:pos="8730"/>
        </w:tabs>
        <w:spacing w:line="360" w:lineRule="auto"/>
        <w:ind w:hanging="450"/>
        <w:jc w:val="both"/>
        <w:rPr>
          <w:b/>
          <w:sz w:val="28"/>
          <w:szCs w:val="28"/>
          <w:lang/>
        </w:rPr>
      </w:pPr>
      <w:r>
        <w:rPr>
          <w:lang w:val="sr-Cyrl-CS"/>
        </w:rPr>
        <w:t xml:space="preserve">    </w:t>
      </w:r>
      <w:r w:rsidR="00371D05">
        <w:rPr>
          <w:lang w:val="sr-Cyrl-CS"/>
        </w:rPr>
        <w:t xml:space="preserve">                </w:t>
      </w:r>
      <w:r w:rsidR="00371D05" w:rsidRPr="00371D05">
        <w:rPr>
          <w:lang/>
        </w:rPr>
        <w:t xml:space="preserve">Као искусан практичар (16 година формалног искуства рада на Институту за онкологију и радиологију Србије, на Одељењу педијатријске онкологије; преко 20 година сарадње са различитим удружењима пацијената, Центром за палијативно збрињавање Белхоспис, мрежом домаћих и страних невладиних организација које се баве јавним здрављем) настоји да кроз приказе из праксе, повезивање теорије и теоријских знања и реалних животних ситуација кроз које пролазе људи који се суочавају са стресом, животним кризама и траумама осавремени наставу и да студентима предмете које предаје прикаже и кроз практичан рад. Тамара Кликовац је лиценцирани психотерапеут (завршене едукације из неколико психотерапијских модалитета: системска породична терапија, породична терапија фокусирана на туговање, РЕБТ терапија (рационално-емоционално-бихејвиорална терапија), Шема терапија (у току је едукација) </w:t>
      </w:r>
      <w:r w:rsidR="00371D05" w:rsidRPr="00371D05">
        <w:t xml:space="preserve">што </w:t>
      </w:r>
      <w:r w:rsidR="00371D05" w:rsidRPr="00371D05">
        <w:rPr>
          <w:lang w:val="sr-Cyrl-CS"/>
        </w:rPr>
        <w:t>додатно повећава квалитет њеног педагошког рада.</w:t>
      </w:r>
      <w:r w:rsidR="00371D05" w:rsidRPr="00371D05">
        <w:rPr>
          <w:lang/>
        </w:rPr>
        <w:t xml:space="preserve">  Важан допринос у осавремењивању наставе је и </w:t>
      </w:r>
      <w:r w:rsidR="00371D05" w:rsidRPr="00371D05">
        <w:rPr>
          <w:lang/>
        </w:rPr>
        <w:t>уче</w:t>
      </w:r>
      <w:r w:rsidR="00371D05" w:rsidRPr="00371D05">
        <w:rPr>
          <w:lang/>
        </w:rPr>
        <w:t xml:space="preserve">шће </w:t>
      </w:r>
      <w:r w:rsidR="00371D05" w:rsidRPr="00371D05">
        <w:rPr>
          <w:lang/>
        </w:rPr>
        <w:t xml:space="preserve"> у </w:t>
      </w:r>
      <w:r w:rsidR="00371D05" w:rsidRPr="00371D05">
        <w:rPr>
          <w:i/>
          <w:lang/>
        </w:rPr>
        <w:t>оснивању и одржавању континуитета рада онлине психолошког саветовалишта студената 4.године и мастера клиничког смера за студенте</w:t>
      </w:r>
      <w:r w:rsidR="00371D05" w:rsidRPr="00371D05">
        <w:rPr>
          <w:lang/>
        </w:rPr>
        <w:t xml:space="preserve">  (онлине саветовалиште је основано 2021.</w:t>
      </w:r>
      <w:r w:rsidR="00371D05" w:rsidRPr="00371D05">
        <w:rPr>
          <w:lang/>
        </w:rPr>
        <w:t xml:space="preserve"> год</w:t>
      </w:r>
      <w:r w:rsidR="00371D05" w:rsidRPr="00371D05">
        <w:rPr>
          <w:lang/>
        </w:rPr>
        <w:t>ине током ванредног стања због актуелне пандемије са циљем да наши студенти  пружају психолошку подршку колегама студентима са различитих факултета и универзитета и на тај начин имају прилику да увежабавају основне</w:t>
      </w:r>
      <w:r w:rsidR="004852B2">
        <w:rPr>
          <w:lang/>
        </w:rPr>
        <w:t xml:space="preserve"> вештине,</w:t>
      </w:r>
      <w:r w:rsidR="00371D05" w:rsidRPr="00371D05">
        <w:rPr>
          <w:lang/>
        </w:rPr>
        <w:t xml:space="preserve"> принципе психолошког саветовања и интервенисања у кризним ситуацијама). Онлине студентско саветовалиште је и даље активно као облик праксе студената психологије клиничког</w:t>
      </w:r>
      <w:r w:rsidR="000E4E42">
        <w:rPr>
          <w:lang/>
        </w:rPr>
        <w:t xml:space="preserve"> смера.</w:t>
      </w:r>
      <w:r w:rsidR="00371D05" w:rsidRPr="00371D05">
        <w:rPr>
          <w:lang/>
        </w:rPr>
        <w:t xml:space="preserve"> </w:t>
      </w:r>
    </w:p>
    <w:p w:rsidR="004124BB" w:rsidRPr="000E4E42" w:rsidRDefault="00371D05" w:rsidP="000E4E42">
      <w:pPr>
        <w:spacing w:line="360" w:lineRule="auto"/>
        <w:jc w:val="both"/>
        <w:rPr>
          <w:lang/>
        </w:rPr>
      </w:pPr>
      <w:r>
        <w:rPr>
          <w:lang w:val="sr-Cyrl-CS"/>
        </w:rPr>
        <w:t xml:space="preserve">            </w:t>
      </w:r>
      <w:r w:rsidR="0048036F">
        <w:rPr>
          <w:lang w:val="sr-Cyrl-CS"/>
        </w:rPr>
        <w:t xml:space="preserve">Тамара Кликовац </w:t>
      </w:r>
      <w:r w:rsidR="0048036F" w:rsidRPr="00ED0DA4">
        <w:rPr>
          <w:lang w:val="sr-Cyrl-CS"/>
        </w:rPr>
        <w:t xml:space="preserve">савесно и одговорно испуњава све </w:t>
      </w:r>
      <w:r w:rsidR="0048036F">
        <w:rPr>
          <w:lang w:val="sr-Cyrl-CS"/>
        </w:rPr>
        <w:t xml:space="preserve"> дужности на Факултету и </w:t>
      </w:r>
      <w:r w:rsidR="0048036F" w:rsidRPr="00ED0DA4">
        <w:rPr>
          <w:lang w:val="sr-Cyrl-BA"/>
        </w:rPr>
        <w:t xml:space="preserve">редовно учествује у раду седница одељења и већа факултета. Развоју наставе и других делатности факултета доприноси и ангажовањем у комисијама одељења за одбрану и </w:t>
      </w:r>
      <w:r w:rsidR="0048036F" w:rsidRPr="00ED0DA4">
        <w:rPr>
          <w:lang w:val="sr-Cyrl-BA"/>
        </w:rPr>
        <w:lastRenderedPageBreak/>
        <w:t>оцену студентских радова.</w:t>
      </w:r>
      <w:r w:rsidR="0048036F">
        <w:t xml:space="preserve"> </w:t>
      </w:r>
      <w:proofErr w:type="gramStart"/>
      <w:r w:rsidR="0048036F">
        <w:t>С</w:t>
      </w:r>
      <w:r w:rsidR="0048036F" w:rsidRPr="00ED0DA4">
        <w:t>ваке године учествује у реализацији пријемних испита</w:t>
      </w:r>
      <w:r w:rsidR="00D15526">
        <w:t xml:space="preserve"> за мастер студије </w:t>
      </w:r>
      <w:r w:rsidR="0048036F">
        <w:t>(</w:t>
      </w:r>
      <w:r w:rsidR="00064C30">
        <w:t xml:space="preserve">Одељење за психологију, </w:t>
      </w:r>
      <w:r w:rsidR="0048036F">
        <w:t>клинички смер)</w:t>
      </w:r>
      <w:r>
        <w:rPr>
          <w:lang/>
        </w:rPr>
        <w:t>, била је члан комисије за бодовање Одељења за психологију.</w:t>
      </w:r>
      <w:proofErr w:type="gramEnd"/>
    </w:p>
    <w:p w:rsidR="004124BB" w:rsidRDefault="004124BB" w:rsidP="00B24437">
      <w:pPr>
        <w:spacing w:line="288" w:lineRule="auto"/>
        <w:jc w:val="both"/>
        <w:rPr>
          <w:b/>
          <w:lang/>
        </w:rPr>
      </w:pPr>
    </w:p>
    <w:p w:rsidR="00B24437" w:rsidRPr="00B24437" w:rsidRDefault="00B24437" w:rsidP="00B24437">
      <w:pPr>
        <w:spacing w:line="288" w:lineRule="auto"/>
        <w:jc w:val="both"/>
        <w:rPr>
          <w:b/>
          <w:lang/>
        </w:rPr>
      </w:pPr>
      <w:r>
        <w:rPr>
          <w:b/>
          <w:lang/>
        </w:rPr>
        <w:t xml:space="preserve">    </w:t>
      </w:r>
      <w:r>
        <w:rPr>
          <w:b/>
        </w:rPr>
        <w:t>7</w:t>
      </w:r>
      <w:r w:rsidRPr="000008A7">
        <w:rPr>
          <w:b/>
        </w:rPr>
        <w:t>. Закључна оцена и мишљење</w:t>
      </w:r>
    </w:p>
    <w:p w:rsidR="00B24437" w:rsidRPr="00B24437" w:rsidRDefault="00B24437" w:rsidP="00371D05">
      <w:pPr>
        <w:spacing w:line="360" w:lineRule="auto"/>
        <w:jc w:val="both"/>
        <w:rPr>
          <w:lang/>
        </w:rPr>
      </w:pPr>
    </w:p>
    <w:p w:rsidR="00371D05" w:rsidRPr="00D36E12" w:rsidRDefault="009706BC" w:rsidP="00371D05">
      <w:pPr>
        <w:spacing w:line="360" w:lineRule="auto"/>
        <w:ind w:firstLine="720"/>
        <w:jc w:val="both"/>
      </w:pPr>
      <w:r>
        <w:rPr>
          <w:lang w:val="sr-Cyrl-CS"/>
        </w:rPr>
        <w:t xml:space="preserve">  </w:t>
      </w:r>
      <w:r w:rsidR="00371D05" w:rsidRPr="00D36E12">
        <w:rPr>
          <w:lang w:val="ru-RU"/>
        </w:rPr>
        <w:t xml:space="preserve">На основу увида у личну и радну биографију кандидаткиње, као и на основу анализе обима и квалитета њених објављених радова, научне, наставне и педагошке активности,  </w:t>
      </w:r>
      <w:r w:rsidR="00371D05" w:rsidRPr="00D36E12">
        <w:rPr>
          <w:noProof/>
          <w:spacing w:val="-3"/>
          <w:lang w:val="ru-RU"/>
        </w:rPr>
        <w:t xml:space="preserve">комисија је утврдила да је др </w:t>
      </w:r>
      <w:r w:rsidR="00371D05">
        <w:rPr>
          <w:noProof/>
          <w:spacing w:val="-3"/>
          <w:lang w:val="ru-RU"/>
        </w:rPr>
        <w:t xml:space="preserve"> Тамара Кликовац </w:t>
      </w:r>
      <w:r w:rsidR="00371D05" w:rsidRPr="00D36E12">
        <w:rPr>
          <w:noProof/>
          <w:spacing w:val="-3"/>
          <w:lang w:val="ru-RU"/>
        </w:rPr>
        <w:t>од избора у звање ванредног професора постигла значајне резултате који је</w:t>
      </w:r>
      <w:r w:rsidR="00371D05">
        <w:rPr>
          <w:noProof/>
          <w:spacing w:val="-3"/>
          <w:lang w:val="ru-RU"/>
        </w:rPr>
        <w:t xml:space="preserve"> недвосмислено квалификују </w:t>
      </w:r>
      <w:r w:rsidR="00371D05" w:rsidRPr="00D36E12">
        <w:t xml:space="preserve">за избор у звање редовног професора. </w:t>
      </w:r>
      <w:proofErr w:type="gramStart"/>
      <w:r w:rsidR="00371D05" w:rsidRPr="00D36E12">
        <w:t xml:space="preserve">Стога, комисија предлаже Изборном Већу Филозофског Факултета у Београду да изабере др </w:t>
      </w:r>
      <w:r w:rsidR="00371D05">
        <w:rPr>
          <w:lang/>
        </w:rPr>
        <w:t xml:space="preserve">Тамара Кликовац </w:t>
      </w:r>
      <w:r w:rsidR="00371D05" w:rsidRPr="00D36E12">
        <w:t xml:space="preserve">у звање </w:t>
      </w:r>
      <w:r w:rsidR="00371D05" w:rsidRPr="00D36E12">
        <w:rPr>
          <w:b/>
        </w:rPr>
        <w:t>редовног професора</w:t>
      </w:r>
      <w:r w:rsidR="00371D05">
        <w:t xml:space="preserve"> за ужу научну област </w:t>
      </w:r>
      <w:r w:rsidR="00371D05">
        <w:rPr>
          <w:lang/>
        </w:rPr>
        <w:t>ОПШТА ПСИХОЛОГИЈА</w:t>
      </w:r>
      <w:r w:rsidR="00371D05" w:rsidRPr="00D36E12">
        <w:t xml:space="preserve">, </w:t>
      </w:r>
      <w:r w:rsidR="00371D05">
        <w:rPr>
          <w:lang/>
        </w:rPr>
        <w:t xml:space="preserve">тежиште истраживања </w:t>
      </w:r>
      <w:r w:rsidR="00371D05">
        <w:rPr>
          <w:b/>
        </w:rPr>
        <w:t xml:space="preserve">Психологија менталног здравља </w:t>
      </w:r>
      <w:r w:rsidR="00371D05" w:rsidRPr="00D36E12">
        <w:t>са пуним радним временом, на неодређено време.</w:t>
      </w:r>
      <w:proofErr w:type="gramEnd"/>
    </w:p>
    <w:p w:rsidR="00371D05" w:rsidRPr="00D36E12" w:rsidRDefault="00371D05" w:rsidP="00371D05">
      <w:pPr>
        <w:spacing w:line="288" w:lineRule="auto"/>
        <w:jc w:val="both"/>
      </w:pPr>
    </w:p>
    <w:p w:rsidR="00371D05" w:rsidRDefault="00371D05" w:rsidP="00727749">
      <w:pPr>
        <w:spacing w:line="360" w:lineRule="auto"/>
        <w:jc w:val="both"/>
        <w:rPr>
          <w:lang/>
        </w:rPr>
      </w:pPr>
      <w:r>
        <w:rPr>
          <w:lang/>
        </w:rPr>
        <w:t xml:space="preserve">У Београду, </w:t>
      </w:r>
      <w:r w:rsidR="009E50E7">
        <w:rPr>
          <w:lang/>
        </w:rPr>
        <w:t>0</w:t>
      </w:r>
      <w:r w:rsidR="00FF214C">
        <w:rPr>
          <w:lang/>
        </w:rPr>
        <w:t>2.</w:t>
      </w:r>
      <w:r w:rsidR="009E50E7">
        <w:rPr>
          <w:lang/>
        </w:rPr>
        <w:t xml:space="preserve"> 0</w:t>
      </w:r>
      <w:r w:rsidR="00FF214C">
        <w:rPr>
          <w:lang/>
        </w:rPr>
        <w:t>4</w:t>
      </w:r>
      <w:r>
        <w:rPr>
          <w:lang/>
        </w:rPr>
        <w:t>.</w:t>
      </w:r>
      <w:r w:rsidR="009E50E7">
        <w:rPr>
          <w:lang/>
        </w:rPr>
        <w:t xml:space="preserve"> </w:t>
      </w:r>
      <w:r>
        <w:rPr>
          <w:lang/>
        </w:rPr>
        <w:t xml:space="preserve">2024. </w:t>
      </w:r>
      <w:r w:rsidR="00727749">
        <w:rPr>
          <w:lang/>
        </w:rPr>
        <w:t>г</w:t>
      </w:r>
      <w:r>
        <w:rPr>
          <w:lang/>
        </w:rPr>
        <w:t>одине</w:t>
      </w:r>
    </w:p>
    <w:p w:rsidR="00727749" w:rsidRDefault="00727749" w:rsidP="00727749">
      <w:pPr>
        <w:spacing w:line="360" w:lineRule="auto"/>
        <w:jc w:val="both"/>
        <w:rPr>
          <w:lang/>
        </w:rPr>
      </w:pPr>
      <w:r>
        <w:rPr>
          <w:lang/>
        </w:rPr>
        <w:t xml:space="preserve">                                                                                Комисија:</w:t>
      </w:r>
    </w:p>
    <w:p w:rsidR="00371D05" w:rsidRDefault="001C4D3D" w:rsidP="000C487D">
      <w:pPr>
        <w:spacing w:line="360" w:lineRule="auto"/>
        <w:jc w:val="both"/>
        <w:rPr>
          <w:lang/>
        </w:rPr>
      </w:pPr>
      <w:r>
        <w:rPr>
          <w:lang/>
        </w:rPr>
        <w:t xml:space="preserve">                                                                       </w:t>
      </w:r>
    </w:p>
    <w:p w:rsidR="001C4D3D" w:rsidRDefault="001C4D3D" w:rsidP="000C487D">
      <w:pPr>
        <w:spacing w:line="360" w:lineRule="auto"/>
        <w:jc w:val="both"/>
        <w:rPr>
          <w:lang/>
        </w:rPr>
      </w:pPr>
      <w:r>
        <w:rPr>
          <w:lang/>
        </w:rPr>
        <w:t xml:space="preserve">                                                           __________________________________________</w:t>
      </w:r>
      <w:r>
        <w:rPr>
          <w:lang/>
        </w:rPr>
        <w:softHyphen/>
      </w:r>
      <w:r>
        <w:rPr>
          <w:lang/>
        </w:rPr>
        <w:softHyphen/>
      </w:r>
      <w:r>
        <w:rPr>
          <w:lang/>
        </w:rPr>
        <w:softHyphen/>
        <w:t>__</w:t>
      </w:r>
    </w:p>
    <w:p w:rsidR="00371D05" w:rsidRPr="001C4D3D" w:rsidRDefault="001C4D3D" w:rsidP="001C4D3D">
      <w:pPr>
        <w:spacing w:line="360" w:lineRule="auto"/>
        <w:rPr>
          <w:lang/>
        </w:rPr>
      </w:pPr>
      <w:r>
        <w:rPr>
          <w:lang/>
        </w:rPr>
        <w:t xml:space="preserve">                                                              </w:t>
      </w:r>
      <w:proofErr w:type="gramStart"/>
      <w:r w:rsidR="00371D05">
        <w:t>др</w:t>
      </w:r>
      <w:proofErr w:type="gramEnd"/>
      <w:r w:rsidR="00371D05">
        <w:t xml:space="preserve"> </w:t>
      </w:r>
      <w:r w:rsidR="00182843">
        <w:rPr>
          <w:lang/>
        </w:rPr>
        <w:t xml:space="preserve">Татјана Вукосављевић </w:t>
      </w:r>
      <w:r w:rsidR="00371D05">
        <w:rPr>
          <w:lang/>
        </w:rPr>
        <w:t>Гвозден</w:t>
      </w:r>
      <w:r>
        <w:t xml:space="preserve">, </w:t>
      </w:r>
    </w:p>
    <w:p w:rsidR="001C4D3D" w:rsidRPr="000008A7" w:rsidRDefault="001C4D3D" w:rsidP="001C4D3D">
      <w:pPr>
        <w:spacing w:line="288" w:lineRule="auto"/>
        <w:ind w:firstLine="3544"/>
        <w:jc w:val="both"/>
      </w:pPr>
      <w:r>
        <w:rPr>
          <w:lang/>
        </w:rPr>
        <w:t xml:space="preserve">   </w:t>
      </w:r>
      <w:proofErr w:type="gramStart"/>
      <w:r w:rsidRPr="000008A7">
        <w:t>редовни</w:t>
      </w:r>
      <w:proofErr w:type="gramEnd"/>
      <w:r w:rsidRPr="000008A7">
        <w:t xml:space="preserve"> професор Филозофског факултета у Београду</w:t>
      </w:r>
    </w:p>
    <w:p w:rsidR="001C4D3D" w:rsidRDefault="001C4D3D" w:rsidP="001C4D3D">
      <w:pPr>
        <w:spacing w:line="360" w:lineRule="auto"/>
        <w:rPr>
          <w:lang/>
        </w:rPr>
      </w:pPr>
    </w:p>
    <w:p w:rsidR="00371D05" w:rsidRPr="009729CF" w:rsidRDefault="001C4D3D" w:rsidP="001C4D3D">
      <w:pPr>
        <w:spacing w:line="360" w:lineRule="auto"/>
        <w:rPr>
          <w:lang/>
        </w:rPr>
      </w:pPr>
      <w:r>
        <w:rPr>
          <w:lang/>
        </w:rPr>
        <w:t xml:space="preserve">                                                              ______________________________________________ </w:t>
      </w:r>
      <w:r w:rsidR="00371D05">
        <w:rPr>
          <w:lang/>
        </w:rPr>
        <w:t xml:space="preserve">                                   </w:t>
      </w:r>
    </w:p>
    <w:p w:rsidR="001C4D3D" w:rsidRPr="000008A7" w:rsidRDefault="001C4D3D" w:rsidP="001C4D3D">
      <w:pPr>
        <w:spacing w:line="288" w:lineRule="auto"/>
        <w:ind w:firstLine="3544"/>
      </w:pPr>
      <w:r>
        <w:rPr>
          <w:lang/>
        </w:rPr>
        <w:t xml:space="preserve">   </w:t>
      </w:r>
      <w:proofErr w:type="gramStart"/>
      <w:r>
        <w:t>др</w:t>
      </w:r>
      <w:proofErr w:type="gramEnd"/>
      <w:r>
        <w:t xml:space="preserve"> </w:t>
      </w:r>
      <w:r w:rsidR="00371D05">
        <w:rPr>
          <w:lang/>
        </w:rPr>
        <w:t>Борјанка Батинић</w:t>
      </w:r>
      <w:r w:rsidR="00371D05">
        <w:t xml:space="preserve">, </w:t>
      </w:r>
      <w:r w:rsidR="00371D05">
        <w:br/>
      </w:r>
      <w:r>
        <w:rPr>
          <w:lang/>
        </w:rPr>
        <w:t xml:space="preserve">                                                              </w:t>
      </w:r>
      <w:r w:rsidRPr="000008A7">
        <w:t>редовни професор Филозофског факултета у Београду</w:t>
      </w:r>
    </w:p>
    <w:p w:rsidR="001C4D3D" w:rsidRDefault="001C4D3D" w:rsidP="00371D05">
      <w:pPr>
        <w:spacing w:line="360" w:lineRule="auto"/>
        <w:jc w:val="center"/>
        <w:rPr>
          <w:lang/>
        </w:rPr>
      </w:pPr>
    </w:p>
    <w:p w:rsidR="00371D05" w:rsidRPr="009729CF" w:rsidRDefault="001C4D3D" w:rsidP="00371D05">
      <w:pPr>
        <w:spacing w:line="360" w:lineRule="auto"/>
        <w:jc w:val="center"/>
        <w:rPr>
          <w:u w:val="single"/>
          <w:lang/>
        </w:rPr>
      </w:pPr>
      <w:r>
        <w:rPr>
          <w:lang/>
        </w:rPr>
        <w:t xml:space="preserve">                                                             _______________________________________________                                                        </w:t>
      </w:r>
      <w:r w:rsidR="00371D05">
        <w:rPr>
          <w:lang/>
        </w:rPr>
        <w:t xml:space="preserve">                                   </w:t>
      </w:r>
    </w:p>
    <w:p w:rsidR="001C4D3D" w:rsidRDefault="00371D05" w:rsidP="00371D05">
      <w:pPr>
        <w:tabs>
          <w:tab w:val="right" w:pos="9360"/>
        </w:tabs>
        <w:spacing w:line="360" w:lineRule="auto"/>
        <w:rPr>
          <w:lang/>
        </w:rPr>
      </w:pPr>
      <w:r>
        <w:rPr>
          <w:lang/>
        </w:rPr>
        <w:t xml:space="preserve">                                 </w:t>
      </w:r>
      <w:r w:rsidR="001C4D3D">
        <w:rPr>
          <w:lang/>
        </w:rPr>
        <w:t xml:space="preserve">                            </w:t>
      </w:r>
      <w:r w:rsidRPr="00CC2950">
        <w:rPr>
          <w:lang/>
        </w:rPr>
        <w:t>др Татјана Стефановић Станојевић,</w:t>
      </w:r>
    </w:p>
    <w:p w:rsidR="00371D05" w:rsidRDefault="001C4D3D" w:rsidP="00371D05">
      <w:pPr>
        <w:tabs>
          <w:tab w:val="right" w:pos="9360"/>
        </w:tabs>
        <w:spacing w:line="360" w:lineRule="auto"/>
        <w:rPr>
          <w:lang/>
        </w:rPr>
      </w:pPr>
      <w:r>
        <w:rPr>
          <w:lang/>
        </w:rPr>
        <w:t xml:space="preserve">                                                            </w:t>
      </w:r>
      <w:r w:rsidR="00371D05" w:rsidRPr="00CC2950">
        <w:rPr>
          <w:lang/>
        </w:rPr>
        <w:t xml:space="preserve"> редовни професор</w:t>
      </w:r>
      <w:r>
        <w:rPr>
          <w:lang/>
        </w:rPr>
        <w:t xml:space="preserve"> Филозофског факултета у Нишу</w:t>
      </w:r>
      <w:r w:rsidR="00371D05" w:rsidRPr="00CC2950">
        <w:rPr>
          <w:lang/>
        </w:rPr>
        <w:tab/>
      </w:r>
    </w:p>
    <w:p w:rsidR="00371D05" w:rsidRPr="00371D05" w:rsidRDefault="00371D05" w:rsidP="00371D05">
      <w:pPr>
        <w:spacing w:line="360" w:lineRule="auto"/>
        <w:jc w:val="both"/>
        <w:rPr>
          <w:lang/>
        </w:rPr>
      </w:pPr>
      <w:r>
        <w:rPr>
          <w:lang/>
        </w:rPr>
        <w:t xml:space="preserve">                                                           </w:t>
      </w:r>
    </w:p>
    <w:sectPr w:rsidR="00371D05" w:rsidRPr="00371D05" w:rsidSect="00203DE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114B" w:rsidRDefault="007D114B" w:rsidP="007D114B">
      <w:r>
        <w:separator/>
      </w:r>
    </w:p>
  </w:endnote>
  <w:endnote w:type="continuationSeparator" w:id="0">
    <w:p w:rsidR="007D114B" w:rsidRDefault="007D114B" w:rsidP="007D11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114B" w:rsidRDefault="007D114B" w:rsidP="007D114B">
      <w:r>
        <w:separator/>
      </w:r>
    </w:p>
  </w:footnote>
  <w:footnote w:type="continuationSeparator" w:id="0">
    <w:p w:rsidR="007D114B" w:rsidRDefault="007D114B" w:rsidP="007D114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F58FA"/>
    <w:multiLevelType w:val="hybridMultilevel"/>
    <w:tmpl w:val="30208F2A"/>
    <w:lvl w:ilvl="0" w:tplc="B4746564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2"/>
        <w:szCs w:val="22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335538"/>
    <w:multiLevelType w:val="hybridMultilevel"/>
    <w:tmpl w:val="38E406AE"/>
    <w:lvl w:ilvl="0" w:tplc="B798F9AE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">
    <w:nsid w:val="2FD11BD9"/>
    <w:multiLevelType w:val="hybridMultilevel"/>
    <w:tmpl w:val="7A4AED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717077"/>
    <w:multiLevelType w:val="hybridMultilevel"/>
    <w:tmpl w:val="32BA55E0"/>
    <w:lvl w:ilvl="0" w:tplc="E7D46B98">
      <w:start w:val="2018"/>
      <w:numFmt w:val="bullet"/>
      <w:lvlText w:val=""/>
      <w:lvlJc w:val="left"/>
      <w:pPr>
        <w:ind w:left="420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960" w:hanging="360"/>
      </w:pPr>
      <w:rPr>
        <w:rFonts w:ascii="Wingdings" w:hAnsi="Wingdings" w:hint="default"/>
      </w:rPr>
    </w:lvl>
  </w:abstractNum>
  <w:abstractNum w:abstractNumId="4">
    <w:nsid w:val="73124EE8"/>
    <w:multiLevelType w:val="hybridMultilevel"/>
    <w:tmpl w:val="DBF4E314"/>
    <w:lvl w:ilvl="0" w:tplc="04090001">
      <w:start w:val="201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hideSpellingErrors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672B"/>
    <w:rsid w:val="0002750E"/>
    <w:rsid w:val="00060E04"/>
    <w:rsid w:val="00064C30"/>
    <w:rsid w:val="00083555"/>
    <w:rsid w:val="000B3BAD"/>
    <w:rsid w:val="000C487D"/>
    <w:rsid w:val="000E4E42"/>
    <w:rsid w:val="00107420"/>
    <w:rsid w:val="00140F69"/>
    <w:rsid w:val="0014774C"/>
    <w:rsid w:val="001509A3"/>
    <w:rsid w:val="00182843"/>
    <w:rsid w:val="001B53F0"/>
    <w:rsid w:val="001C4D3D"/>
    <w:rsid w:val="00203DE6"/>
    <w:rsid w:val="00212567"/>
    <w:rsid w:val="002125C6"/>
    <w:rsid w:val="00223B88"/>
    <w:rsid w:val="002315A1"/>
    <w:rsid w:val="00251923"/>
    <w:rsid w:val="00255567"/>
    <w:rsid w:val="00264541"/>
    <w:rsid w:val="002C3CD2"/>
    <w:rsid w:val="002C49DC"/>
    <w:rsid w:val="002C6DA6"/>
    <w:rsid w:val="002F4C58"/>
    <w:rsid w:val="00343404"/>
    <w:rsid w:val="003661DB"/>
    <w:rsid w:val="0036740D"/>
    <w:rsid w:val="00371D05"/>
    <w:rsid w:val="00377F0F"/>
    <w:rsid w:val="003C3BF4"/>
    <w:rsid w:val="003D27D3"/>
    <w:rsid w:val="003D37F9"/>
    <w:rsid w:val="003E233C"/>
    <w:rsid w:val="003E54C2"/>
    <w:rsid w:val="003E7B69"/>
    <w:rsid w:val="004107DD"/>
    <w:rsid w:val="004124BB"/>
    <w:rsid w:val="00412E56"/>
    <w:rsid w:val="004430CF"/>
    <w:rsid w:val="004619BB"/>
    <w:rsid w:val="0048036F"/>
    <w:rsid w:val="00482CE4"/>
    <w:rsid w:val="004852B2"/>
    <w:rsid w:val="004A0531"/>
    <w:rsid w:val="004D5AA4"/>
    <w:rsid w:val="004E11C9"/>
    <w:rsid w:val="00505FBD"/>
    <w:rsid w:val="00530F2E"/>
    <w:rsid w:val="0056098F"/>
    <w:rsid w:val="00575A0E"/>
    <w:rsid w:val="00576D53"/>
    <w:rsid w:val="00597DBE"/>
    <w:rsid w:val="005A2CE1"/>
    <w:rsid w:val="005B7DED"/>
    <w:rsid w:val="005B7FA2"/>
    <w:rsid w:val="005C665C"/>
    <w:rsid w:val="005E3C50"/>
    <w:rsid w:val="00654844"/>
    <w:rsid w:val="00677E7B"/>
    <w:rsid w:val="006835C0"/>
    <w:rsid w:val="006B153D"/>
    <w:rsid w:val="006B5319"/>
    <w:rsid w:val="006D61EC"/>
    <w:rsid w:val="006E7C29"/>
    <w:rsid w:val="00724E29"/>
    <w:rsid w:val="00727749"/>
    <w:rsid w:val="00731011"/>
    <w:rsid w:val="007502D2"/>
    <w:rsid w:val="007D114B"/>
    <w:rsid w:val="0080370E"/>
    <w:rsid w:val="008133B3"/>
    <w:rsid w:val="008330B6"/>
    <w:rsid w:val="00837D57"/>
    <w:rsid w:val="00840DE4"/>
    <w:rsid w:val="00843F99"/>
    <w:rsid w:val="00861FD4"/>
    <w:rsid w:val="008843C2"/>
    <w:rsid w:val="00893CC9"/>
    <w:rsid w:val="008A09CE"/>
    <w:rsid w:val="008B317A"/>
    <w:rsid w:val="008D1206"/>
    <w:rsid w:val="00910A94"/>
    <w:rsid w:val="00912EA3"/>
    <w:rsid w:val="0092544B"/>
    <w:rsid w:val="00927FDF"/>
    <w:rsid w:val="00966B08"/>
    <w:rsid w:val="009706BC"/>
    <w:rsid w:val="009E50E7"/>
    <w:rsid w:val="00A0177C"/>
    <w:rsid w:val="00A04669"/>
    <w:rsid w:val="00A056D5"/>
    <w:rsid w:val="00A07340"/>
    <w:rsid w:val="00A21794"/>
    <w:rsid w:val="00A53570"/>
    <w:rsid w:val="00A82E7D"/>
    <w:rsid w:val="00A90F29"/>
    <w:rsid w:val="00AB64A2"/>
    <w:rsid w:val="00AE76FC"/>
    <w:rsid w:val="00AF77B2"/>
    <w:rsid w:val="00B02C5F"/>
    <w:rsid w:val="00B04152"/>
    <w:rsid w:val="00B24437"/>
    <w:rsid w:val="00B45F1B"/>
    <w:rsid w:val="00B77428"/>
    <w:rsid w:val="00B953BD"/>
    <w:rsid w:val="00BA50AF"/>
    <w:rsid w:val="00BD2A5D"/>
    <w:rsid w:val="00BD7D56"/>
    <w:rsid w:val="00C21D1C"/>
    <w:rsid w:val="00C5377D"/>
    <w:rsid w:val="00C72136"/>
    <w:rsid w:val="00C967B3"/>
    <w:rsid w:val="00CB3926"/>
    <w:rsid w:val="00CC5205"/>
    <w:rsid w:val="00CD6A0E"/>
    <w:rsid w:val="00CF6F67"/>
    <w:rsid w:val="00D15526"/>
    <w:rsid w:val="00D2760B"/>
    <w:rsid w:val="00D7672B"/>
    <w:rsid w:val="00D76C98"/>
    <w:rsid w:val="00DC4220"/>
    <w:rsid w:val="00DC535D"/>
    <w:rsid w:val="00DC6D70"/>
    <w:rsid w:val="00DD3206"/>
    <w:rsid w:val="00DD5A6B"/>
    <w:rsid w:val="00DE68A6"/>
    <w:rsid w:val="00DF5878"/>
    <w:rsid w:val="00E165AB"/>
    <w:rsid w:val="00E64BC4"/>
    <w:rsid w:val="00EA69D0"/>
    <w:rsid w:val="00EB4D03"/>
    <w:rsid w:val="00EC7505"/>
    <w:rsid w:val="00ED47ED"/>
    <w:rsid w:val="00ED57B6"/>
    <w:rsid w:val="00ED74D1"/>
    <w:rsid w:val="00EE2EF2"/>
    <w:rsid w:val="00EE5A0D"/>
    <w:rsid w:val="00EF0888"/>
    <w:rsid w:val="00EF5860"/>
    <w:rsid w:val="00F10436"/>
    <w:rsid w:val="00F34258"/>
    <w:rsid w:val="00F55B58"/>
    <w:rsid w:val="00F56713"/>
    <w:rsid w:val="00F67793"/>
    <w:rsid w:val="00F74698"/>
    <w:rsid w:val="00F82852"/>
    <w:rsid w:val="00F828CD"/>
    <w:rsid w:val="00FC45AB"/>
    <w:rsid w:val="00FE55BC"/>
    <w:rsid w:val="00FF08BE"/>
    <w:rsid w:val="00FF21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67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EB4D0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B77428"/>
    <w:pPr>
      <w:spacing w:before="100" w:beforeAutospacing="1" w:after="115"/>
    </w:pPr>
  </w:style>
  <w:style w:type="paragraph" w:styleId="FootnoteText">
    <w:name w:val="footnote text"/>
    <w:basedOn w:val="Normal"/>
    <w:link w:val="FootnoteTextChar"/>
    <w:semiHidden/>
    <w:unhideWhenUsed/>
    <w:rsid w:val="007D114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7D114B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semiHidden/>
    <w:unhideWhenUsed/>
    <w:rsid w:val="007D114B"/>
    <w:rPr>
      <w:vertAlign w:val="superscript"/>
    </w:rPr>
  </w:style>
  <w:style w:type="paragraph" w:styleId="ListParagraph">
    <w:name w:val="List Paragraph"/>
    <w:basedOn w:val="Normal"/>
    <w:uiPriority w:val="34"/>
    <w:qFormat/>
    <w:rsid w:val="00ED47E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EB4D03"/>
    <w:rPr>
      <w:rFonts w:ascii="Times New Roman" w:eastAsia="Times New Roman" w:hAnsi="Times New Roman" w:cs="Times New Roman"/>
      <w:b/>
      <w:bCs/>
      <w:kern w:val="36"/>
      <w:sz w:val="48"/>
      <w:szCs w:val="48"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4D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4D03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rsid w:val="006E7C29"/>
    <w:rPr>
      <w:color w:val="0000FF"/>
      <w:u w:val="single"/>
    </w:rPr>
  </w:style>
  <w:style w:type="character" w:customStyle="1" w:styleId="jlqj4b">
    <w:name w:val="jlqj4b"/>
    <w:basedOn w:val="DefaultParagraphFont"/>
    <w:rsid w:val="006E7C29"/>
  </w:style>
  <w:style w:type="character" w:styleId="Emphasis">
    <w:name w:val="Emphasis"/>
    <w:uiPriority w:val="20"/>
    <w:qFormat/>
    <w:rsid w:val="006E7C29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CC5205"/>
    <w:rPr>
      <w:rFonts w:ascii="Consolas" w:eastAsiaTheme="minorHAnsi" w:hAnsi="Consolas" w:cstheme="minorBidi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C5205"/>
    <w:rPr>
      <w:rFonts w:ascii="Consolas" w:hAnsi="Consolas"/>
      <w:sz w:val="20"/>
      <w:szCs w:val="20"/>
    </w:rPr>
  </w:style>
  <w:style w:type="paragraph" w:customStyle="1" w:styleId="Default">
    <w:name w:val="Default"/>
    <w:rsid w:val="005E3C5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bibliographic-informationvalue">
    <w:name w:val="bibliographic-information__value"/>
    <w:basedOn w:val="DefaultParagraphFont"/>
    <w:rsid w:val="00D276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6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0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9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11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50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77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3390/ijerph20021132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ink.springer.com/chapter/10.1007/978-3-030-27375-0_11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doi.org/10.22190/TEME210330022K%2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ink.springer.com/article/10.1007/s13760-023-02292-0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1C252C-10AA-456A-AF13-D4DC00648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1582</TotalTime>
  <Pages>16</Pages>
  <Words>5501</Words>
  <Characters>31356</Characters>
  <Application>Microsoft Office Word</Application>
  <DocSecurity>0</DocSecurity>
  <Lines>261</Lines>
  <Paragraphs>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Guest</dc:creator>
  <cp:lastModifiedBy>Guest</cp:lastModifiedBy>
  <cp:revision>55</cp:revision>
  <cp:lastPrinted>2024-04-02T09:41:00Z</cp:lastPrinted>
  <dcterms:created xsi:type="dcterms:W3CDTF">2019-06-30T16:24:00Z</dcterms:created>
  <dcterms:modified xsi:type="dcterms:W3CDTF">2024-04-02T09:41:00Z</dcterms:modified>
</cp:coreProperties>
</file>